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45" w:rsidRPr="001B5145" w:rsidRDefault="00E122C8" w:rsidP="001B5145">
      <w:pPr>
        <w:jc w:val="center"/>
        <w:rPr>
          <w:rFonts w:ascii="Comic Sans MS" w:hAnsi="Comic Sans MS"/>
          <w:b/>
          <w:sz w:val="32"/>
          <w:szCs w:val="32"/>
          <w:lang w:val="en-GB" w:eastAsia="de-DE"/>
        </w:rPr>
      </w:pPr>
      <w:proofErr w:type="spellStart"/>
      <w:r>
        <w:rPr>
          <w:rFonts w:ascii="Comic Sans MS" w:hAnsi="Comic Sans MS"/>
          <w:b/>
          <w:sz w:val="32"/>
          <w:szCs w:val="32"/>
          <w:lang w:val="el-GR" w:eastAsia="de-DE"/>
        </w:rPr>
        <w:t>Ψηφιοποίηση</w:t>
      </w:r>
      <w:proofErr w:type="spellEnd"/>
      <w:r w:rsidRPr="00E122C8">
        <w:rPr>
          <w:rFonts w:ascii="Comic Sans MS" w:hAnsi="Comic Sans MS"/>
          <w:b/>
          <w:sz w:val="32"/>
          <w:szCs w:val="32"/>
          <w:lang w:val="en-US" w:eastAsia="de-DE"/>
        </w:rPr>
        <w:t>!</w:t>
      </w:r>
      <w:r w:rsidR="009305D2">
        <w:rPr>
          <w:rFonts w:ascii="Comic Sans MS" w:hAnsi="Comic Sans MS"/>
          <w:b/>
          <w:sz w:val="32"/>
          <w:szCs w:val="32"/>
          <w:lang w:val="en-GB" w:eastAsia="de-DE"/>
        </w:rPr>
        <w:t xml:space="preserve"> </w:t>
      </w:r>
      <w:r>
        <w:rPr>
          <w:rFonts w:ascii="Comic Sans MS" w:hAnsi="Comic Sans MS"/>
          <w:b/>
          <w:sz w:val="32"/>
          <w:szCs w:val="32"/>
          <w:lang w:val="el-GR" w:eastAsia="de-DE"/>
        </w:rPr>
        <w:t>Τι</w:t>
      </w:r>
      <w:r w:rsidRPr="00E122C8">
        <w:rPr>
          <w:rFonts w:ascii="Comic Sans MS" w:hAnsi="Comic Sans MS"/>
          <w:b/>
          <w:sz w:val="32"/>
          <w:szCs w:val="32"/>
          <w:lang w:val="en-US" w:eastAsia="de-DE"/>
        </w:rPr>
        <w:t xml:space="preserve"> </w:t>
      </w:r>
      <w:r>
        <w:rPr>
          <w:rFonts w:ascii="Comic Sans MS" w:hAnsi="Comic Sans MS"/>
          <w:b/>
          <w:sz w:val="32"/>
          <w:szCs w:val="32"/>
          <w:lang w:val="el-GR" w:eastAsia="de-DE"/>
        </w:rPr>
        <w:t>σημαίνει</w:t>
      </w:r>
      <w:r w:rsidRPr="00E122C8">
        <w:rPr>
          <w:rFonts w:ascii="Comic Sans MS" w:hAnsi="Comic Sans MS"/>
          <w:b/>
          <w:sz w:val="32"/>
          <w:szCs w:val="32"/>
          <w:lang w:val="en-US" w:eastAsia="de-DE"/>
        </w:rPr>
        <w:t>;</w:t>
      </w:r>
    </w:p>
    <w:p w:rsidR="001B5145" w:rsidRPr="009305D2" w:rsidRDefault="001B5145" w:rsidP="001B5145">
      <w:pPr>
        <w:rPr>
          <w:rFonts w:ascii="Comic Sans MS" w:hAnsi="Comic Sans MS" w:cstheme="minorHAnsi"/>
          <w:sz w:val="16"/>
          <w:szCs w:val="16"/>
          <w:lang w:val="en-GB" w:eastAsia="de-DE"/>
        </w:rPr>
      </w:pPr>
    </w:p>
    <w:p w:rsidR="00E122C8" w:rsidRPr="00E122C8" w:rsidRDefault="00E122C8" w:rsidP="001B5145">
      <w:pPr>
        <w:rPr>
          <w:rFonts w:ascii="Comic Sans MS" w:hAnsi="Comic Sans MS" w:cstheme="minorHAnsi"/>
          <w:sz w:val="24"/>
          <w:szCs w:val="24"/>
          <w:lang w:val="el-GR" w:eastAsia="de-DE"/>
        </w:rPr>
      </w:pPr>
      <w:r>
        <w:rPr>
          <w:rFonts w:ascii="Comic Sans MS" w:hAnsi="Comic Sans MS" w:cstheme="minorHAnsi"/>
          <w:sz w:val="24"/>
          <w:szCs w:val="24"/>
          <w:lang w:val="el-GR" w:eastAsia="de-DE"/>
        </w:rPr>
        <w:t>Η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ζωή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μας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αλλάζει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 xml:space="preserve">γρήγορα ακόμη και αν η </w:t>
      </w:r>
      <w:proofErr w:type="spellStart"/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</w:t>
      </w:r>
      <w:proofErr w:type="spellEnd"/>
      <w:r>
        <w:rPr>
          <w:rFonts w:ascii="Comic Sans MS" w:hAnsi="Comic Sans MS" w:cstheme="minorHAnsi"/>
          <w:sz w:val="24"/>
          <w:szCs w:val="24"/>
          <w:lang w:val="el-GR" w:eastAsia="de-DE"/>
        </w:rPr>
        <w:t xml:space="preserve"> έχει γίνει αναπόσπαστο κομμάτι στην καθημερινότητα μας και στην εργασία μας. Αλλά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,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τι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σημαίνει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η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proofErr w:type="spellStart"/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</w:t>
      </w:r>
      <w:proofErr w:type="spellEnd"/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για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την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Μέση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Τεχνική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 xml:space="preserve">Εκπαιδευτική και Επαγγελματική Κατάρτιση (ΜΤΕΕΚ); Οι ακόλουθοι γενικοί ορισμοί για την </w:t>
      </w:r>
      <w:proofErr w:type="spellStart"/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</w:t>
      </w:r>
      <w:proofErr w:type="spellEnd"/>
      <w:r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 w:rsidR="00C223D1">
        <w:rPr>
          <w:rFonts w:ascii="Comic Sans MS" w:hAnsi="Comic Sans MS" w:cstheme="minorHAnsi"/>
          <w:sz w:val="24"/>
          <w:szCs w:val="24"/>
          <w:lang w:val="el-GR" w:eastAsia="de-DE"/>
        </w:rPr>
        <w:t>προσφέρουν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 xml:space="preserve"> μια επισκόπηση για τα κύρια μέρη της </w:t>
      </w:r>
      <w:proofErr w:type="spellStart"/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ψηφιοποίησης</w:t>
      </w:r>
      <w:proofErr w:type="spellEnd"/>
      <w:r>
        <w:rPr>
          <w:rFonts w:ascii="Comic Sans MS" w:hAnsi="Comic Sans MS" w:cstheme="minorHAnsi"/>
          <w:sz w:val="24"/>
          <w:szCs w:val="24"/>
          <w:lang w:val="el-GR" w:eastAsia="de-DE"/>
        </w:rPr>
        <w:t>.</w:t>
      </w:r>
    </w:p>
    <w:p w:rsidR="00190291" w:rsidRPr="00C223D1" w:rsidRDefault="00190291" w:rsidP="001B5145">
      <w:pPr>
        <w:rPr>
          <w:rFonts w:ascii="Comic Sans MS" w:hAnsi="Comic Sans MS" w:cstheme="minorHAnsi"/>
          <w:sz w:val="24"/>
          <w:szCs w:val="24"/>
          <w:lang w:val="el-GR"/>
        </w:rPr>
      </w:pPr>
    </w:p>
    <w:p w:rsidR="009305D2" w:rsidRDefault="004A1AAB" w:rsidP="009305D2">
      <w:pPr>
        <w:rPr>
          <w:rFonts w:ascii="Comic Sans MS" w:hAnsi="Comic Sans MS" w:cstheme="minorHAnsi"/>
          <w:sz w:val="24"/>
          <w:szCs w:val="24"/>
          <w:lang w:val="en-GB"/>
        </w:rPr>
      </w:pPr>
      <w:r w:rsidRPr="004A1AAB">
        <w:rPr>
          <w:rFonts w:ascii="Comic Sans MS" w:hAnsi="Comic Sans MS" w:cstheme="minorHAnsi"/>
          <w:noProof/>
          <w:sz w:val="24"/>
          <w:szCs w:val="24"/>
          <w:lang w:val="en-GB" w:eastAsia="en-GB"/>
        </w:rPr>
        <w:drawing>
          <wp:inline distT="0" distB="0" distL="0" distR="0" wp14:anchorId="001168D7" wp14:editId="249B2EE0">
            <wp:extent cx="5760720" cy="2965450"/>
            <wp:effectExtent l="0" t="209550" r="0" b="254000"/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402DCCD9-B0FA-4AA6-9582-972214ADFF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A1AAB" w:rsidRDefault="004B274D" w:rsidP="009305D2">
      <w:pPr>
        <w:rPr>
          <w:rFonts w:ascii="Comic Sans MS" w:hAnsi="Comic Sans MS" w:cstheme="minorHAnsi"/>
          <w:sz w:val="24"/>
          <w:szCs w:val="24"/>
          <w:lang w:val="en-GB"/>
        </w:rPr>
      </w:pPr>
      <w:r w:rsidRPr="004A1AAB">
        <w:rPr>
          <w:rFonts w:ascii="Comic Sans MS" w:hAnsi="Comic Sans MS" w:cs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460D068" wp14:editId="6127F44E">
            <wp:simplePos x="0" y="0"/>
            <wp:positionH relativeFrom="column">
              <wp:posOffset>941705</wp:posOffset>
            </wp:positionH>
            <wp:positionV relativeFrom="paragraph">
              <wp:posOffset>272415</wp:posOffset>
            </wp:positionV>
            <wp:extent cx="691784" cy="691784"/>
            <wp:effectExtent l="0" t="0" r="0" b="0"/>
            <wp:wrapNone/>
            <wp:docPr id="16" name="Grafik 15" descr="Glühlampe">
              <a:extLst xmlns:a="http://schemas.openxmlformats.org/drawingml/2006/main">
                <a:ext uri="{FF2B5EF4-FFF2-40B4-BE49-F238E27FC236}">
                  <a16:creationId xmlns:a16="http://schemas.microsoft.com/office/drawing/2014/main" id="{42874677-3090-41D5-B89E-EF7312030B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5" descr="Glühlampe">
                      <a:extLst>
                        <a:ext uri="{FF2B5EF4-FFF2-40B4-BE49-F238E27FC236}">
                          <a16:creationId xmlns:a16="http://schemas.microsoft.com/office/drawing/2014/main" id="{42874677-3090-41D5-B89E-EF7312030B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84" cy="691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1AAB">
        <w:rPr>
          <w:rFonts w:ascii="Comic Sans MS" w:hAnsi="Comic Sans MS" w:cs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1DD3BB" wp14:editId="20509636">
                <wp:simplePos x="0" y="0"/>
                <wp:positionH relativeFrom="column">
                  <wp:posOffset>878205</wp:posOffset>
                </wp:positionH>
                <wp:positionV relativeFrom="paragraph">
                  <wp:posOffset>271780</wp:posOffset>
                </wp:positionV>
                <wp:extent cx="4546600" cy="1642745"/>
                <wp:effectExtent l="0" t="0" r="0" b="14605"/>
                <wp:wrapNone/>
                <wp:docPr id="7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6600" cy="1642745"/>
                          <a:chOff x="0" y="0"/>
                          <a:chExt cx="1996807" cy="1972997"/>
                        </a:xfrm>
                      </wpg:grpSpPr>
                      <wps:wsp>
                        <wps:cNvPr id="8" name="Rechteck: abgerundete Ecken 8"/>
                        <wps:cNvSpPr/>
                        <wps:spPr>
                          <a:xfrm>
                            <a:off x="0" y="0"/>
                            <a:ext cx="1934794" cy="197299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" name="Rechteck: abgerundete Ecken 4"/>
                        <wps:cNvSpPr txBox="1"/>
                        <wps:spPr>
                          <a:xfrm>
                            <a:off x="250911" y="169847"/>
                            <a:ext cx="1745896" cy="17840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23D1" w:rsidRPr="00C223D1" w:rsidRDefault="00C223D1" w:rsidP="00C223D1">
                              <w:pPr>
                                <w:pStyle w:val="NormalWeb"/>
                                <w:jc w:val="center"/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</w:pP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Λόγοι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για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την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proofErr w:type="spellStart"/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Ψηφιοποίηση</w:t>
                              </w:r>
                              <w:proofErr w:type="spellEnd"/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:</w:t>
                              </w:r>
                            </w:p>
                            <w:p w:rsidR="00C223D1" w:rsidRPr="00C223D1" w:rsidRDefault="00C223D1" w:rsidP="00C223D1">
                              <w:pPr>
                                <w:pStyle w:val="NormalWeb"/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  <w:lang w:val="el-GR"/>
                                </w:rPr>
                              </w:pP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Η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ψηφιοποιημένη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πληροφορία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είναι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ευκολότερο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να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αποθηκευτεί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,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να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υπάρχει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πρόσβαση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και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να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μεταδοθεί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και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η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proofErr w:type="spellStart"/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ψηφιοποίηση</w:t>
                              </w:r>
                              <w:proofErr w:type="spellEnd"/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χρησιμοποιείται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από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ένα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μεγάλο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αριθμό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καταναλωτικών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ηλεκτρικών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συσκευών’’</w:t>
                              </w:r>
                            </w:p>
                            <w:p w:rsidR="004A1AAB" w:rsidRPr="00C223D1" w:rsidRDefault="004A1AAB" w:rsidP="004A1AAB">
                              <w:pPr>
                                <w:pStyle w:val="NormalWeb"/>
                                <w:spacing w:before="0" w:beforeAutospacing="0" w:after="151" w:afterAutospacing="0" w:line="216" w:lineRule="auto"/>
                                <w:jc w:val="center"/>
                                <w:rPr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68580" tIns="68580" rIns="68580" bIns="6858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DD3BB" id="Gruppieren 11" o:spid="_x0000_s1026" style="position:absolute;margin-left:69.15pt;margin-top:21.4pt;width:358pt;height:129.35pt;z-index:251659264;mso-width-relative:margin;mso-height-relative:margin" coordsize="19968,19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">
                <v:roundrect id="Rechteck: abgerundete Ecken 8" o:spid="_x0000_s1027" style="position:absolute;width:19347;height:197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" fillcolor="#5b9bd5 [3204]" strokecolor="white [3201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echteck: abgerundete Ecken 4" o:spid="_x0000_s1028" type="#_x0000_t202" style="position:absolute;left:2509;top:1698;width:17459;height:17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" filled="f" stroked="f">
                  <v:textbox inset="5.4pt,5.4pt,5.4pt,5.4pt">
                    <w:txbxContent>
                      <w:p w:rsidR="00C223D1" w:rsidRPr="00C223D1" w:rsidRDefault="00C223D1" w:rsidP="00C223D1">
                        <w:pPr>
                          <w:pStyle w:val="NormalWeb"/>
                          <w:jc w:val="center"/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</w:pP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Λόγοι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για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την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proofErr w:type="spellStart"/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Ψηφιοποίηση</w:t>
                        </w:r>
                        <w:proofErr w:type="spellEnd"/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:</w:t>
                        </w:r>
                      </w:p>
                      <w:p w:rsidR="00C223D1" w:rsidRPr="00C223D1" w:rsidRDefault="00C223D1" w:rsidP="00C223D1">
                        <w:pPr>
                          <w:pStyle w:val="NormalWeb"/>
                          <w:rPr>
                            <w:rFonts w:hAnsi="Calibri"/>
                            <w:color w:val="FFFFFF" w:themeColor="light1"/>
                            <w:kern w:val="24"/>
                            <w:sz w:val="36"/>
                            <w:szCs w:val="36"/>
                            <w:lang w:val="el-GR"/>
                          </w:rPr>
                        </w:pP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Η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ψηφιοποιημένη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πληροφορία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είναι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ευκολότερο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να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αποθηκευτεί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,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να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υπάρχει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πρόσβαση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και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να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μεταδοθεί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και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η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proofErr w:type="spellStart"/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ψηφιοποίηση</w:t>
                        </w:r>
                        <w:proofErr w:type="spellEnd"/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χρησιμοποιείται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από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ένα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μεγάλο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αριθμό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καταναλωτικών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ηλεκτρικών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συσκευών’’</w:t>
                        </w:r>
                      </w:p>
                      <w:p w:rsidR="004A1AAB" w:rsidRPr="00C223D1" w:rsidRDefault="004A1AAB" w:rsidP="004A1AAB">
                        <w:pPr>
                          <w:pStyle w:val="NormalWeb"/>
                          <w:spacing w:before="0" w:beforeAutospacing="0" w:after="151" w:afterAutospacing="0" w:line="216" w:lineRule="auto"/>
                          <w:jc w:val="center"/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A1AAB" w:rsidRDefault="004A1AAB" w:rsidP="009305D2">
      <w:pPr>
        <w:rPr>
          <w:rFonts w:ascii="Comic Sans MS" w:hAnsi="Comic Sans MS" w:cstheme="minorHAnsi"/>
          <w:sz w:val="24"/>
          <w:szCs w:val="24"/>
          <w:lang w:val="en-GB"/>
        </w:rPr>
      </w:pPr>
    </w:p>
    <w:p w:rsidR="004A1AAB" w:rsidRDefault="004A1AAB" w:rsidP="009305D2">
      <w:pPr>
        <w:rPr>
          <w:rFonts w:ascii="Comic Sans MS" w:hAnsi="Comic Sans MS" w:cstheme="minorHAnsi"/>
          <w:sz w:val="24"/>
          <w:szCs w:val="24"/>
          <w:lang w:val="en-GB"/>
        </w:rPr>
      </w:pPr>
    </w:p>
    <w:p w:rsidR="009305D2" w:rsidRDefault="009305D2" w:rsidP="009305D2">
      <w:pPr>
        <w:rPr>
          <w:rFonts w:ascii="Comic Sans MS" w:hAnsi="Comic Sans MS" w:cstheme="minorHAnsi"/>
          <w:sz w:val="24"/>
          <w:szCs w:val="24"/>
          <w:lang w:val="en-GB"/>
        </w:rPr>
      </w:pPr>
    </w:p>
    <w:p w:rsidR="004A1AAB" w:rsidRDefault="004A1AAB" w:rsidP="009305D2">
      <w:pPr>
        <w:rPr>
          <w:rFonts w:ascii="Comic Sans MS" w:hAnsi="Comic Sans MS" w:cstheme="minorHAnsi"/>
          <w:sz w:val="24"/>
          <w:szCs w:val="24"/>
          <w:lang w:val="en-GB"/>
        </w:rPr>
      </w:pPr>
    </w:p>
    <w:p w:rsidR="004A1AAB" w:rsidRDefault="004A1AAB" w:rsidP="009305D2">
      <w:pPr>
        <w:rPr>
          <w:rFonts w:ascii="Comic Sans MS" w:hAnsi="Comic Sans MS" w:cstheme="minorHAnsi"/>
          <w:sz w:val="24"/>
          <w:szCs w:val="24"/>
          <w:lang w:val="en-GB"/>
        </w:rPr>
      </w:pPr>
    </w:p>
    <w:p w:rsidR="004A1AAB" w:rsidRDefault="004A1AAB" w:rsidP="009305D2">
      <w:pPr>
        <w:rPr>
          <w:rFonts w:ascii="Comic Sans MS" w:hAnsi="Comic Sans MS" w:cstheme="minorHAnsi"/>
          <w:sz w:val="24"/>
          <w:szCs w:val="24"/>
          <w:lang w:val="en-GB"/>
        </w:rPr>
      </w:pPr>
      <w:r w:rsidRPr="004A1AAB">
        <w:rPr>
          <w:rFonts w:ascii="Comic Sans MS" w:hAnsi="Comic Sans MS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7DF1E" wp14:editId="71D7555E">
                <wp:simplePos x="0" y="0"/>
                <wp:positionH relativeFrom="page">
                  <wp:posOffset>3139440</wp:posOffset>
                </wp:positionH>
                <wp:positionV relativeFrom="paragraph">
                  <wp:posOffset>64770</wp:posOffset>
                </wp:positionV>
                <wp:extent cx="4290060" cy="523220"/>
                <wp:effectExtent l="0" t="0" r="0" b="0"/>
                <wp:wrapNone/>
                <wp:docPr id="11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060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1AAB" w:rsidRPr="004B274D" w:rsidRDefault="004A1AAB" w:rsidP="004A1AA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lang w:val="el-GR"/>
                              </w:rPr>
                            </w:pPr>
                            <w:r w:rsidRPr="004A1AAB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8"/>
                                <w:lang w:val="en-GB"/>
                              </w:rPr>
                              <w:t xml:space="preserve">Technopedia (2019): Digitization. </w:t>
                            </w:r>
                            <w:r w:rsidR="004B274D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8"/>
                                <w:lang w:val="el-GR"/>
                              </w:rPr>
                              <w:t>Στο διαδίκτυο</w:t>
                            </w:r>
                            <w:r w:rsidRPr="004B274D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8"/>
                                <w:lang w:val="el-GR"/>
                              </w:rPr>
                              <w:t xml:space="preserve">: </w:t>
                            </w:r>
                            <w:hyperlink r:id="rId14" w:history="1">
                              <w:r w:rsidRPr="004A1AAB">
                                <w:rPr>
                                  <w:rStyle w:val="Hyperlink"/>
                                  <w:rFonts w:asciiTheme="minorHAnsi" w:hAnsi="Calibri" w:cstheme="minorBidi"/>
                                  <w:color w:val="auto"/>
                                  <w:kern w:val="24"/>
                                  <w:sz w:val="22"/>
                                  <w:szCs w:val="28"/>
                                  <w:lang w:val="en-GB"/>
                                </w:rPr>
                                <w:t>https</w:t>
                              </w:r>
                              <w:r w:rsidRPr="004B274D">
                                <w:rPr>
                                  <w:rStyle w:val="Hyperlink"/>
                                  <w:rFonts w:asciiTheme="minorHAnsi" w:hAnsi="Calibri" w:cstheme="minorBidi"/>
                                  <w:color w:val="auto"/>
                                  <w:kern w:val="24"/>
                                  <w:sz w:val="22"/>
                                  <w:szCs w:val="28"/>
                                  <w:lang w:val="el-GR"/>
                                </w:rPr>
                                <w:t>://</w:t>
                              </w:r>
                              <w:r w:rsidRPr="004A1AAB">
                                <w:rPr>
                                  <w:rStyle w:val="Hyperlink"/>
                                  <w:rFonts w:asciiTheme="minorHAnsi" w:hAnsi="Calibri" w:cstheme="minorBidi"/>
                                  <w:color w:val="auto"/>
                                  <w:kern w:val="24"/>
                                  <w:sz w:val="22"/>
                                  <w:szCs w:val="28"/>
                                  <w:lang w:val="en-GB"/>
                                </w:rPr>
                                <w:t>www</w:t>
                              </w:r>
                              <w:r w:rsidRPr="004B274D">
                                <w:rPr>
                                  <w:rStyle w:val="Hyperlink"/>
                                  <w:rFonts w:asciiTheme="minorHAnsi" w:hAnsi="Calibri" w:cstheme="minorBidi"/>
                                  <w:color w:val="auto"/>
                                  <w:kern w:val="24"/>
                                  <w:sz w:val="22"/>
                                  <w:szCs w:val="28"/>
                                  <w:lang w:val="el-GR"/>
                                </w:rPr>
                                <w:t>.</w:t>
                              </w:r>
                              <w:proofErr w:type="spellStart"/>
                              <w:r w:rsidRPr="004A1AAB">
                                <w:rPr>
                                  <w:rStyle w:val="Hyperlink"/>
                                  <w:rFonts w:asciiTheme="minorHAnsi" w:hAnsi="Calibri" w:cstheme="minorBidi"/>
                                  <w:color w:val="auto"/>
                                  <w:kern w:val="24"/>
                                  <w:sz w:val="22"/>
                                  <w:szCs w:val="28"/>
                                  <w:lang w:val="en-GB"/>
                                </w:rPr>
                                <w:t>techopedia</w:t>
                              </w:r>
                              <w:proofErr w:type="spellEnd"/>
                              <w:r w:rsidRPr="004B274D">
                                <w:rPr>
                                  <w:rStyle w:val="Hyperlink"/>
                                  <w:rFonts w:asciiTheme="minorHAnsi" w:hAnsi="Calibri" w:cstheme="minorBidi"/>
                                  <w:color w:val="auto"/>
                                  <w:kern w:val="24"/>
                                  <w:sz w:val="22"/>
                                  <w:szCs w:val="28"/>
                                  <w:lang w:val="el-GR"/>
                                </w:rPr>
                                <w:t>.</w:t>
                              </w:r>
                              <w:r w:rsidRPr="004A1AAB">
                                <w:rPr>
                                  <w:rStyle w:val="Hyperlink"/>
                                  <w:rFonts w:asciiTheme="minorHAnsi" w:hAnsi="Calibri" w:cstheme="minorBidi"/>
                                  <w:color w:val="auto"/>
                                  <w:kern w:val="24"/>
                                  <w:sz w:val="22"/>
                                  <w:szCs w:val="28"/>
                                  <w:lang w:val="en-GB"/>
                                </w:rPr>
                                <w:t>com</w:t>
                              </w:r>
                              <w:r w:rsidRPr="004B274D">
                                <w:rPr>
                                  <w:rStyle w:val="Hyperlink"/>
                                  <w:rFonts w:asciiTheme="minorHAnsi" w:hAnsi="Calibri" w:cstheme="minorBidi"/>
                                  <w:color w:val="auto"/>
                                  <w:kern w:val="24"/>
                                  <w:sz w:val="22"/>
                                  <w:szCs w:val="28"/>
                                  <w:lang w:val="el-GR"/>
                                </w:rPr>
                                <w:t>/</w:t>
                              </w:r>
                              <w:r w:rsidRPr="004A1AAB">
                                <w:rPr>
                                  <w:rStyle w:val="Hyperlink"/>
                                  <w:rFonts w:asciiTheme="minorHAnsi" w:hAnsi="Calibri" w:cstheme="minorBidi"/>
                                  <w:color w:val="auto"/>
                                  <w:kern w:val="24"/>
                                  <w:sz w:val="22"/>
                                  <w:szCs w:val="28"/>
                                  <w:lang w:val="en-GB"/>
                                </w:rPr>
                                <w:t>definition</w:t>
                              </w:r>
                              <w:r w:rsidRPr="004B274D">
                                <w:rPr>
                                  <w:rStyle w:val="Hyperlink"/>
                                  <w:rFonts w:asciiTheme="minorHAnsi" w:hAnsi="Calibri" w:cstheme="minorBidi"/>
                                  <w:color w:val="auto"/>
                                  <w:kern w:val="24"/>
                                  <w:sz w:val="22"/>
                                  <w:szCs w:val="28"/>
                                  <w:lang w:val="el-GR"/>
                                </w:rPr>
                                <w:t>/6846/</w:t>
                              </w:r>
                              <w:r w:rsidRPr="004A1AAB">
                                <w:rPr>
                                  <w:rStyle w:val="Hyperlink"/>
                                  <w:rFonts w:asciiTheme="minorHAnsi" w:hAnsi="Calibri" w:cstheme="minorBidi"/>
                                  <w:color w:val="auto"/>
                                  <w:kern w:val="24"/>
                                  <w:sz w:val="22"/>
                                  <w:szCs w:val="28"/>
                                  <w:lang w:val="en-GB"/>
                                </w:rPr>
                                <w:t>digitization</w:t>
                              </w:r>
                            </w:hyperlink>
                            <w:r w:rsidRPr="004B274D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8"/>
                                <w:lang w:val="el-GR"/>
                              </w:rPr>
                              <w:t xml:space="preserve"> [</w:t>
                            </w:r>
                            <w:r w:rsidRPr="004A1AAB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8"/>
                                <w:lang w:val="en-GB"/>
                              </w:rPr>
                              <w:t>Jan</w:t>
                            </w:r>
                            <w:r w:rsidRPr="004B274D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8"/>
                                <w:lang w:val="el-GR"/>
                              </w:rPr>
                              <w:t>.; 2020]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17DF1E" id="Rechteck 6" o:spid="_x0000_s1029" style="position:absolute;margin-left:247.2pt;margin-top:5.1pt;width:337.8pt;height:41.2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" filled="f" stroked="f">
                <v:textbox style="mso-fit-shape-to-text:t">
                  <w:txbxContent>
                    <w:p w:rsidR="004A1AAB" w:rsidRPr="004B274D" w:rsidRDefault="004A1AAB" w:rsidP="004A1AA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lang w:val="el-GR"/>
                        </w:rPr>
                      </w:pPr>
                      <w:r w:rsidRPr="004A1AAB">
                        <w:rPr>
                          <w:rFonts w:asciiTheme="minorHAnsi" w:hAnsi="Calibri" w:cstheme="minorBidi"/>
                          <w:kern w:val="24"/>
                          <w:sz w:val="22"/>
                          <w:szCs w:val="28"/>
                          <w:lang w:val="en-GB"/>
                        </w:rPr>
                        <w:t xml:space="preserve">Technopedia (2019): Digitization. </w:t>
                      </w:r>
                      <w:r w:rsidR="004B274D">
                        <w:rPr>
                          <w:rFonts w:asciiTheme="minorHAnsi" w:hAnsi="Calibri" w:cstheme="minorBidi"/>
                          <w:kern w:val="24"/>
                          <w:sz w:val="22"/>
                          <w:szCs w:val="28"/>
                          <w:lang w:val="el-GR"/>
                        </w:rPr>
                        <w:t>Στο διαδίκτυο</w:t>
                      </w:r>
                      <w:r w:rsidRPr="004B274D">
                        <w:rPr>
                          <w:rFonts w:asciiTheme="minorHAnsi" w:hAnsi="Calibri" w:cstheme="minorBidi"/>
                          <w:kern w:val="24"/>
                          <w:sz w:val="22"/>
                          <w:szCs w:val="28"/>
                          <w:lang w:val="el-GR"/>
                        </w:rPr>
                        <w:t xml:space="preserve">: </w:t>
                      </w:r>
                      <w:hyperlink r:id="rId15" w:history="1">
                        <w:r w:rsidRPr="004A1AAB">
                          <w:rPr>
                            <w:rStyle w:val="Hyperlink"/>
                            <w:rFonts w:asciiTheme="minorHAnsi" w:hAnsi="Calibri" w:cstheme="minorBidi"/>
                            <w:color w:val="auto"/>
                            <w:kern w:val="24"/>
                            <w:sz w:val="22"/>
                            <w:szCs w:val="28"/>
                            <w:lang w:val="en-GB"/>
                          </w:rPr>
                          <w:t>https</w:t>
                        </w:r>
                        <w:r w:rsidRPr="004B274D">
                          <w:rPr>
                            <w:rStyle w:val="Hyperlink"/>
                            <w:rFonts w:asciiTheme="minorHAnsi" w:hAnsi="Calibri" w:cstheme="minorBidi"/>
                            <w:color w:val="auto"/>
                            <w:kern w:val="24"/>
                            <w:sz w:val="22"/>
                            <w:szCs w:val="28"/>
                            <w:lang w:val="el-GR"/>
                          </w:rPr>
                          <w:t>://</w:t>
                        </w:r>
                        <w:r w:rsidRPr="004A1AAB">
                          <w:rPr>
                            <w:rStyle w:val="Hyperlink"/>
                            <w:rFonts w:asciiTheme="minorHAnsi" w:hAnsi="Calibri" w:cstheme="minorBidi"/>
                            <w:color w:val="auto"/>
                            <w:kern w:val="24"/>
                            <w:sz w:val="22"/>
                            <w:szCs w:val="28"/>
                            <w:lang w:val="en-GB"/>
                          </w:rPr>
                          <w:t>www</w:t>
                        </w:r>
                        <w:r w:rsidRPr="004B274D">
                          <w:rPr>
                            <w:rStyle w:val="Hyperlink"/>
                            <w:rFonts w:asciiTheme="minorHAnsi" w:hAnsi="Calibri" w:cstheme="minorBidi"/>
                            <w:color w:val="auto"/>
                            <w:kern w:val="24"/>
                            <w:sz w:val="22"/>
                            <w:szCs w:val="28"/>
                            <w:lang w:val="el-GR"/>
                          </w:rPr>
                          <w:t>.</w:t>
                        </w:r>
                        <w:proofErr w:type="spellStart"/>
                        <w:r w:rsidRPr="004A1AAB">
                          <w:rPr>
                            <w:rStyle w:val="Hyperlink"/>
                            <w:rFonts w:asciiTheme="minorHAnsi" w:hAnsi="Calibri" w:cstheme="minorBidi"/>
                            <w:color w:val="auto"/>
                            <w:kern w:val="24"/>
                            <w:sz w:val="22"/>
                            <w:szCs w:val="28"/>
                            <w:lang w:val="en-GB"/>
                          </w:rPr>
                          <w:t>techopedia</w:t>
                        </w:r>
                        <w:proofErr w:type="spellEnd"/>
                        <w:r w:rsidRPr="004B274D">
                          <w:rPr>
                            <w:rStyle w:val="Hyperlink"/>
                            <w:rFonts w:asciiTheme="minorHAnsi" w:hAnsi="Calibri" w:cstheme="minorBidi"/>
                            <w:color w:val="auto"/>
                            <w:kern w:val="24"/>
                            <w:sz w:val="22"/>
                            <w:szCs w:val="28"/>
                            <w:lang w:val="el-GR"/>
                          </w:rPr>
                          <w:t>.</w:t>
                        </w:r>
                        <w:r w:rsidRPr="004A1AAB">
                          <w:rPr>
                            <w:rStyle w:val="Hyperlink"/>
                            <w:rFonts w:asciiTheme="minorHAnsi" w:hAnsi="Calibri" w:cstheme="minorBidi"/>
                            <w:color w:val="auto"/>
                            <w:kern w:val="24"/>
                            <w:sz w:val="22"/>
                            <w:szCs w:val="28"/>
                            <w:lang w:val="en-GB"/>
                          </w:rPr>
                          <w:t>com</w:t>
                        </w:r>
                        <w:r w:rsidRPr="004B274D">
                          <w:rPr>
                            <w:rStyle w:val="Hyperlink"/>
                            <w:rFonts w:asciiTheme="minorHAnsi" w:hAnsi="Calibri" w:cstheme="minorBidi"/>
                            <w:color w:val="auto"/>
                            <w:kern w:val="24"/>
                            <w:sz w:val="22"/>
                            <w:szCs w:val="28"/>
                            <w:lang w:val="el-GR"/>
                          </w:rPr>
                          <w:t>/</w:t>
                        </w:r>
                        <w:r w:rsidRPr="004A1AAB">
                          <w:rPr>
                            <w:rStyle w:val="Hyperlink"/>
                            <w:rFonts w:asciiTheme="minorHAnsi" w:hAnsi="Calibri" w:cstheme="minorBidi"/>
                            <w:color w:val="auto"/>
                            <w:kern w:val="24"/>
                            <w:sz w:val="22"/>
                            <w:szCs w:val="28"/>
                            <w:lang w:val="en-GB"/>
                          </w:rPr>
                          <w:t>definition</w:t>
                        </w:r>
                        <w:r w:rsidRPr="004B274D">
                          <w:rPr>
                            <w:rStyle w:val="Hyperlink"/>
                            <w:rFonts w:asciiTheme="minorHAnsi" w:hAnsi="Calibri" w:cstheme="minorBidi"/>
                            <w:color w:val="auto"/>
                            <w:kern w:val="24"/>
                            <w:sz w:val="22"/>
                            <w:szCs w:val="28"/>
                            <w:lang w:val="el-GR"/>
                          </w:rPr>
                          <w:t>/6846/</w:t>
                        </w:r>
                        <w:r w:rsidRPr="004A1AAB">
                          <w:rPr>
                            <w:rStyle w:val="Hyperlink"/>
                            <w:rFonts w:asciiTheme="minorHAnsi" w:hAnsi="Calibri" w:cstheme="minorBidi"/>
                            <w:color w:val="auto"/>
                            <w:kern w:val="24"/>
                            <w:sz w:val="22"/>
                            <w:szCs w:val="28"/>
                            <w:lang w:val="en-GB"/>
                          </w:rPr>
                          <w:t>digitization</w:t>
                        </w:r>
                      </w:hyperlink>
                      <w:r w:rsidRPr="004B274D">
                        <w:rPr>
                          <w:rFonts w:asciiTheme="minorHAnsi" w:hAnsi="Calibri" w:cstheme="minorBidi"/>
                          <w:kern w:val="24"/>
                          <w:sz w:val="22"/>
                          <w:szCs w:val="28"/>
                          <w:lang w:val="el-GR"/>
                        </w:rPr>
                        <w:t xml:space="preserve"> [</w:t>
                      </w:r>
                      <w:r w:rsidRPr="004A1AAB">
                        <w:rPr>
                          <w:rFonts w:asciiTheme="minorHAnsi" w:hAnsi="Calibri" w:cstheme="minorBidi"/>
                          <w:kern w:val="24"/>
                          <w:sz w:val="22"/>
                          <w:szCs w:val="28"/>
                          <w:lang w:val="en-GB"/>
                        </w:rPr>
                        <w:t>Jan</w:t>
                      </w:r>
                      <w:r w:rsidRPr="004B274D">
                        <w:rPr>
                          <w:rFonts w:asciiTheme="minorHAnsi" w:hAnsi="Calibri" w:cstheme="minorBidi"/>
                          <w:kern w:val="24"/>
                          <w:sz w:val="22"/>
                          <w:szCs w:val="28"/>
                          <w:lang w:val="el-GR"/>
                        </w:rPr>
                        <w:t>.; 2020]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305D2" w:rsidRDefault="009305D2" w:rsidP="004B274D">
      <w:pPr>
        <w:rPr>
          <w:rFonts w:ascii="Comic Sans MS" w:hAnsi="Comic Sans MS" w:cstheme="minorHAnsi"/>
          <w:sz w:val="24"/>
          <w:szCs w:val="24"/>
          <w:lang w:val="en-GB"/>
        </w:rPr>
      </w:pPr>
      <w:bookmarkStart w:id="0" w:name="_GoBack"/>
      <w:bookmarkEnd w:id="0"/>
    </w:p>
    <w:p w:rsidR="009305D2" w:rsidRPr="00190291" w:rsidRDefault="00C223D1" w:rsidP="00190291">
      <w:pPr>
        <w:jc w:val="center"/>
        <w:rPr>
          <w:rFonts w:ascii="Comic Sans MS" w:hAnsi="Comic Sans MS" w:cstheme="minorHAnsi"/>
          <w:b/>
          <w:sz w:val="24"/>
          <w:szCs w:val="24"/>
          <w:lang w:val="en-GB"/>
        </w:rPr>
      </w:pPr>
      <w:r>
        <w:rPr>
          <w:rFonts w:ascii="Comic Sans MS" w:hAnsi="Comic Sans MS" w:cstheme="minorHAnsi"/>
          <w:b/>
          <w:sz w:val="24"/>
          <w:szCs w:val="24"/>
          <w:lang w:val="el-GR"/>
        </w:rPr>
        <w:lastRenderedPageBreak/>
        <w:t>Ασκήσεις</w:t>
      </w:r>
      <w:r w:rsidR="009305D2" w:rsidRPr="00190291">
        <w:rPr>
          <w:rFonts w:ascii="Comic Sans MS" w:hAnsi="Comic Sans MS" w:cstheme="minorHAnsi"/>
          <w:b/>
          <w:sz w:val="24"/>
          <w:szCs w:val="24"/>
          <w:lang w:val="en-GB"/>
        </w:rPr>
        <w:t>:</w:t>
      </w:r>
    </w:p>
    <w:p w:rsidR="009305D2" w:rsidRDefault="009305D2" w:rsidP="009305D2">
      <w:pPr>
        <w:pStyle w:val="ListParagraph"/>
        <w:ind w:left="426"/>
        <w:rPr>
          <w:rFonts w:ascii="Comic Sans MS" w:hAnsi="Comic Sans MS" w:cstheme="minorHAnsi"/>
          <w:sz w:val="24"/>
          <w:szCs w:val="24"/>
          <w:lang w:val="en-GB"/>
        </w:rPr>
      </w:pPr>
    </w:p>
    <w:p w:rsidR="009305D2" w:rsidRPr="00C223D1" w:rsidRDefault="00C223D1" w:rsidP="00C223D1">
      <w:pPr>
        <w:pStyle w:val="ListParagraph"/>
        <w:numPr>
          <w:ilvl w:val="0"/>
          <w:numId w:val="3"/>
        </w:numPr>
        <w:ind w:left="426"/>
        <w:rPr>
          <w:rFonts w:ascii="Comic Sans MS" w:hAnsi="Comic Sans MS" w:cstheme="minorHAnsi"/>
          <w:lang w:val="el-GR"/>
        </w:rPr>
      </w:pPr>
      <w:r>
        <w:rPr>
          <w:rFonts w:ascii="Comic Sans MS" w:hAnsi="Comic Sans MS" w:cstheme="minorHAnsi"/>
          <w:sz w:val="24"/>
          <w:szCs w:val="24"/>
          <w:lang w:val="el-GR" w:eastAsia="de-DE"/>
        </w:rPr>
        <w:t>Γράψετε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κάτω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τον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δικό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σας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ορισμό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της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proofErr w:type="spellStart"/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Ψηφιοποίησης</w:t>
      </w:r>
      <w:proofErr w:type="spellEnd"/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και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εστιάστε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στο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πεδίο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της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επαγγελματική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ς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κατάρτιση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 xml:space="preserve">ς 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>και εκπαίδευση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05D2" w:rsidTr="009305D2">
        <w:tc>
          <w:tcPr>
            <w:tcW w:w="9062" w:type="dxa"/>
          </w:tcPr>
          <w:p w:rsidR="009305D2" w:rsidRPr="009305D2" w:rsidRDefault="00C223D1">
            <w:pPr>
              <w:rPr>
                <w:rFonts w:ascii="Comic Sans MS" w:hAnsi="Comic Sans MS" w:cstheme="minorHAnsi"/>
                <w:b/>
                <w:lang w:val="en-GB"/>
              </w:rPr>
            </w:pPr>
            <w:proofErr w:type="spellStart"/>
            <w:r>
              <w:rPr>
                <w:rFonts w:ascii="Comic Sans MS" w:hAnsi="Comic Sans MS" w:cstheme="minorHAnsi"/>
                <w:b/>
                <w:lang w:val="el-GR"/>
              </w:rPr>
              <w:t>Ψηφιοποίηση</w:t>
            </w:r>
            <w:proofErr w:type="spellEnd"/>
            <w:r>
              <w:rPr>
                <w:rFonts w:ascii="Comic Sans MS" w:hAnsi="Comic Sans MS" w:cstheme="minorHAnsi"/>
                <w:b/>
                <w:lang w:val="el-GR"/>
              </w:rPr>
              <w:t xml:space="preserve"> στην ΜΤΕΕΚ σημαίνει</w:t>
            </w:r>
            <w:r w:rsidR="009305D2">
              <w:rPr>
                <w:rFonts w:ascii="Comic Sans MS" w:hAnsi="Comic Sans MS" w:cstheme="minorHAnsi"/>
                <w:b/>
                <w:lang w:val="en-GB"/>
              </w:rPr>
              <w:t>…</w:t>
            </w:r>
          </w:p>
          <w:p w:rsidR="009305D2" w:rsidRDefault="009305D2">
            <w:pPr>
              <w:rPr>
                <w:rFonts w:ascii="Comic Sans MS" w:hAnsi="Comic Sans MS" w:cstheme="minorHAnsi"/>
                <w:lang w:val="en-GB"/>
              </w:rPr>
            </w:pPr>
          </w:p>
          <w:p w:rsidR="009305D2" w:rsidRDefault="009305D2">
            <w:pPr>
              <w:rPr>
                <w:rFonts w:ascii="Comic Sans MS" w:hAnsi="Comic Sans MS" w:cstheme="minorHAnsi"/>
                <w:lang w:val="en-GB"/>
              </w:rPr>
            </w:pPr>
          </w:p>
          <w:p w:rsidR="009305D2" w:rsidRDefault="009305D2">
            <w:pPr>
              <w:rPr>
                <w:rFonts w:ascii="Comic Sans MS" w:hAnsi="Comic Sans MS" w:cstheme="minorHAnsi"/>
                <w:lang w:val="en-GB"/>
              </w:rPr>
            </w:pPr>
          </w:p>
          <w:p w:rsidR="003B4615" w:rsidRDefault="003B4615">
            <w:pPr>
              <w:rPr>
                <w:rFonts w:ascii="Comic Sans MS" w:hAnsi="Comic Sans MS" w:cstheme="minorHAnsi"/>
                <w:lang w:val="en-GB"/>
              </w:rPr>
            </w:pPr>
          </w:p>
          <w:p w:rsidR="003B4615" w:rsidRDefault="003B4615">
            <w:pPr>
              <w:rPr>
                <w:rFonts w:ascii="Comic Sans MS" w:hAnsi="Comic Sans MS" w:cstheme="minorHAnsi"/>
                <w:lang w:val="en-GB"/>
              </w:rPr>
            </w:pPr>
          </w:p>
          <w:p w:rsidR="003B4615" w:rsidRDefault="003B4615">
            <w:pPr>
              <w:rPr>
                <w:rFonts w:ascii="Comic Sans MS" w:hAnsi="Comic Sans MS" w:cstheme="minorHAnsi"/>
                <w:lang w:val="en-GB"/>
              </w:rPr>
            </w:pPr>
          </w:p>
          <w:p w:rsidR="009305D2" w:rsidRDefault="009305D2">
            <w:pPr>
              <w:rPr>
                <w:rFonts w:ascii="Comic Sans MS" w:hAnsi="Comic Sans MS" w:cstheme="minorHAnsi"/>
                <w:lang w:val="en-GB"/>
              </w:rPr>
            </w:pPr>
          </w:p>
        </w:tc>
      </w:tr>
    </w:tbl>
    <w:p w:rsidR="005F2352" w:rsidRDefault="005F2352">
      <w:pPr>
        <w:rPr>
          <w:rFonts w:ascii="Comic Sans MS" w:hAnsi="Comic Sans MS" w:cstheme="minorHAnsi"/>
          <w:lang w:val="en-GB"/>
        </w:rPr>
      </w:pPr>
    </w:p>
    <w:p w:rsidR="003B4615" w:rsidRPr="00C223D1" w:rsidRDefault="00C223D1" w:rsidP="003B4615">
      <w:pPr>
        <w:pStyle w:val="ListParagraph"/>
        <w:numPr>
          <w:ilvl w:val="0"/>
          <w:numId w:val="3"/>
        </w:numPr>
        <w:ind w:left="284"/>
        <w:rPr>
          <w:rFonts w:ascii="Comic Sans MS" w:hAnsi="Comic Sans MS" w:cstheme="minorHAnsi"/>
          <w:sz w:val="24"/>
          <w:szCs w:val="24"/>
          <w:lang w:val="el-GR" w:eastAsia="de-DE"/>
        </w:rPr>
      </w:pPr>
      <w:r>
        <w:rPr>
          <w:rFonts w:ascii="Comic Sans MS" w:hAnsi="Comic Sans MS" w:cstheme="minorHAnsi"/>
          <w:sz w:val="24"/>
          <w:szCs w:val="24"/>
          <w:lang w:val="el-GR" w:eastAsia="de-DE"/>
        </w:rPr>
        <w:t>Παρακαλώ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σκεφτείτε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τις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κύριες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πτυχές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που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πρέπει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να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εστιάζει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η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proofErr w:type="spellStart"/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</w:t>
      </w:r>
      <w:proofErr w:type="spellEnd"/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291" w:rsidRPr="00190291" w:rsidTr="00190291">
        <w:tc>
          <w:tcPr>
            <w:tcW w:w="4531" w:type="dxa"/>
            <w:shd w:val="clear" w:color="auto" w:fill="D9D9D9" w:themeFill="background1" w:themeFillShade="D9"/>
          </w:tcPr>
          <w:p w:rsidR="00190291" w:rsidRPr="00C223D1" w:rsidRDefault="00C223D1">
            <w:pPr>
              <w:rPr>
                <w:rFonts w:ascii="Comic Sans MS" w:hAnsi="Comic Sans MS" w:cstheme="minorHAnsi"/>
                <w:b/>
                <w:lang w:val="el-GR"/>
              </w:rPr>
            </w:pPr>
            <w:r>
              <w:rPr>
                <w:rFonts w:ascii="Comic Sans MS" w:hAnsi="Comic Sans MS" w:cstheme="minorHAnsi"/>
                <w:b/>
                <w:sz w:val="24"/>
                <w:szCs w:val="24"/>
                <w:lang w:val="el-GR" w:eastAsia="de-DE"/>
              </w:rPr>
              <w:t xml:space="preserve">Η </w:t>
            </w:r>
            <w:proofErr w:type="spellStart"/>
            <w:r>
              <w:rPr>
                <w:rFonts w:ascii="Comic Sans MS" w:hAnsi="Comic Sans MS" w:cstheme="minorHAnsi"/>
                <w:b/>
                <w:sz w:val="24"/>
                <w:szCs w:val="24"/>
                <w:lang w:val="el-GR" w:eastAsia="de-DE"/>
              </w:rPr>
              <w:t>Ψηφιοποίηση</w:t>
            </w:r>
            <w:proofErr w:type="spellEnd"/>
            <w:r>
              <w:rPr>
                <w:rFonts w:ascii="Comic Sans MS" w:hAnsi="Comic Sans MS" w:cstheme="minorHAnsi"/>
                <w:b/>
                <w:sz w:val="24"/>
                <w:szCs w:val="24"/>
                <w:lang w:val="el-GR" w:eastAsia="de-DE"/>
              </w:rPr>
              <w:t xml:space="preserve"> πρέπει να εστιάζει</w:t>
            </w:r>
            <w:r w:rsidR="003B4615" w:rsidRPr="00C223D1">
              <w:rPr>
                <w:rFonts w:ascii="Comic Sans MS" w:hAnsi="Comic Sans MS" w:cstheme="minorHAnsi"/>
                <w:b/>
                <w:sz w:val="24"/>
                <w:szCs w:val="24"/>
                <w:lang w:val="el-GR" w:eastAsia="de-DE"/>
              </w:rPr>
              <w:t>…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190291" w:rsidRPr="00190291" w:rsidRDefault="003B4615">
            <w:pPr>
              <w:rPr>
                <w:rFonts w:ascii="Comic Sans MS" w:hAnsi="Comic Sans MS" w:cstheme="minorHAnsi"/>
                <w:b/>
                <w:lang w:val="en-GB"/>
              </w:rPr>
            </w:pPr>
            <w:r>
              <w:rPr>
                <w:rFonts w:ascii="Comic Sans MS" w:hAnsi="Comic Sans MS" w:cstheme="minorHAnsi"/>
                <w:b/>
                <w:lang w:val="en-GB"/>
              </w:rPr>
              <w:t>…</w:t>
            </w:r>
            <w:r w:rsidR="00C223D1">
              <w:rPr>
                <w:rFonts w:ascii="Comic Sans MS" w:hAnsi="Comic Sans MS" w:cstheme="minorHAnsi"/>
                <w:b/>
                <w:lang w:val="el-GR"/>
              </w:rPr>
              <w:t>επειδή</w:t>
            </w:r>
            <w:r>
              <w:rPr>
                <w:rFonts w:ascii="Comic Sans MS" w:hAnsi="Comic Sans MS" w:cstheme="minorHAnsi"/>
                <w:b/>
                <w:lang w:val="en-GB"/>
              </w:rPr>
              <w:t>…</w:t>
            </w:r>
          </w:p>
        </w:tc>
      </w:tr>
      <w:tr w:rsidR="00190291" w:rsidTr="00190291"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:rsidTr="00190291"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:rsidTr="00190291"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:rsidTr="00190291"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:rsidTr="00190291"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:rsidTr="00190291"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</w:tbl>
    <w:p w:rsidR="00190291" w:rsidRDefault="00190291">
      <w:pPr>
        <w:rPr>
          <w:rFonts w:ascii="Comic Sans MS" w:hAnsi="Comic Sans MS" w:cstheme="minorHAnsi"/>
          <w:lang w:val="en-GB"/>
        </w:rPr>
      </w:pPr>
    </w:p>
    <w:p w:rsidR="009305D2" w:rsidRPr="00C223D1" w:rsidRDefault="00C223D1" w:rsidP="00190291">
      <w:pPr>
        <w:pStyle w:val="ListParagraph"/>
        <w:numPr>
          <w:ilvl w:val="0"/>
          <w:numId w:val="3"/>
        </w:numPr>
        <w:ind w:left="284"/>
        <w:rPr>
          <w:rFonts w:ascii="Comic Sans MS" w:hAnsi="Comic Sans MS" w:cstheme="minorHAnsi"/>
          <w:sz w:val="24"/>
          <w:szCs w:val="24"/>
          <w:lang w:val="el-GR" w:eastAsia="de-DE"/>
        </w:rPr>
      </w:pPr>
      <w:r>
        <w:rPr>
          <w:rFonts w:ascii="Comic Sans MS" w:hAnsi="Comic Sans MS" w:cstheme="minorHAnsi"/>
          <w:sz w:val="24"/>
          <w:szCs w:val="24"/>
          <w:lang w:val="el-GR" w:eastAsia="de-DE"/>
        </w:rPr>
        <w:t>Δώστε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5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διαφορετικά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παραδείγματα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της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proofErr w:type="spellStart"/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ψηφιοποίησης</w:t>
      </w:r>
      <w:proofErr w:type="spellEnd"/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που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ξέρετε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ή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έχετε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ακουστά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>:</w:t>
      </w:r>
    </w:p>
    <w:p w:rsidR="00190291" w:rsidRPr="00C223D1" w:rsidRDefault="00190291">
      <w:pPr>
        <w:rPr>
          <w:rFonts w:ascii="Comic Sans MS" w:hAnsi="Comic Sans MS" w:cstheme="minorHAnsi"/>
          <w:sz w:val="24"/>
          <w:szCs w:val="24"/>
          <w:lang w:val="el-GR" w:eastAsia="de-DE"/>
        </w:rPr>
      </w:pPr>
    </w:p>
    <w:p w:rsidR="00190291" w:rsidRPr="00190291" w:rsidRDefault="00190291" w:rsidP="00190291">
      <w:pP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1.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2.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 w:rsidRPr="00190291"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3.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4.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5.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:rsidR="00190291" w:rsidRPr="001B5145" w:rsidRDefault="00190291">
      <w:pPr>
        <w:rPr>
          <w:rFonts w:ascii="Comic Sans MS" w:hAnsi="Comic Sans MS" w:cstheme="minorHAnsi"/>
          <w:lang w:val="en-GB"/>
        </w:rPr>
      </w:pPr>
    </w:p>
    <w:sectPr w:rsidR="00190291" w:rsidRPr="001B5145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7DF" w:rsidRDefault="005517DF" w:rsidP="001B5145">
      <w:pPr>
        <w:spacing w:after="0" w:line="240" w:lineRule="auto"/>
      </w:pPr>
      <w:r>
        <w:separator/>
      </w:r>
    </w:p>
  </w:endnote>
  <w:endnote w:type="continuationSeparator" w:id="0">
    <w:p w:rsidR="005517DF" w:rsidRDefault="005517DF" w:rsidP="001B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3D1" w:rsidRPr="00C223D1" w:rsidRDefault="005672C6" w:rsidP="00C223D1">
    <w:pPr>
      <w:pStyle w:val="BodyText"/>
      <w:spacing w:before="1"/>
      <w:rPr>
        <w:rFonts w:ascii="Tahoma" w:hAnsi="Tahoma" w:cs="Tahoma"/>
        <w:color w:val="231F20"/>
        <w:sz w:val="12"/>
        <w:szCs w:val="16"/>
        <w:lang w:val="el-GR"/>
      </w:rPr>
    </w:pPr>
    <w:r>
      <w:rPr>
        <w:rFonts w:ascii="Comic Sans MS" w:hAnsi="Comic Sans MS" w:cstheme="minorHAnsi"/>
        <w:noProof/>
        <w:sz w:val="24"/>
        <w:szCs w:val="24"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5882005</wp:posOffset>
          </wp:positionH>
          <wp:positionV relativeFrom="paragraph">
            <wp:posOffset>-37465</wp:posOffset>
          </wp:positionV>
          <wp:extent cx="648000" cy="244800"/>
          <wp:effectExtent l="0" t="0" r="0" b="3175"/>
          <wp:wrapTight wrapText="bothSides">
            <wp:wrapPolygon edited="0">
              <wp:start x="0" y="0"/>
              <wp:lineTo x="0" y="20197"/>
              <wp:lineTo x="20965" y="20197"/>
              <wp:lineTo x="2096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-SA-Logo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23D1" w:rsidRPr="00C223D1">
      <w:rPr>
        <w:rFonts w:ascii="Tahoma" w:hAnsi="Tahoma" w:cs="Tahoma"/>
        <w:color w:val="231F20"/>
        <w:sz w:val="12"/>
        <w:szCs w:val="16"/>
        <w:lang w:val="el-GR"/>
      </w:rPr>
      <w:t>Η υποστήριξη της Ευρωπαϊκής Επιτροπής στην παραγωγή της παρούσας έκδοσης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</w:t>
    </w:r>
  </w:p>
  <w:p w:rsidR="002D2B74" w:rsidRPr="00C223D1" w:rsidRDefault="002D2B74" w:rsidP="005672C6">
    <w:pPr>
      <w:pStyle w:val="BodyText"/>
      <w:spacing w:before="1"/>
      <w:jc w:val="center"/>
      <w:rPr>
        <w:rFonts w:ascii="Tahoma" w:hAnsi="Tahoma" w:cs="Tahoma"/>
        <w:color w:val="231F20"/>
        <w:sz w:val="12"/>
        <w:szCs w:val="16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7DF" w:rsidRDefault="005517DF" w:rsidP="001B5145">
      <w:pPr>
        <w:spacing w:after="0" w:line="240" w:lineRule="auto"/>
      </w:pPr>
      <w:r>
        <w:separator/>
      </w:r>
    </w:p>
  </w:footnote>
  <w:footnote w:type="continuationSeparator" w:id="0">
    <w:p w:rsidR="005517DF" w:rsidRDefault="005517DF" w:rsidP="001B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45" w:rsidRDefault="00792C5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1227455</wp:posOffset>
              </wp:positionH>
              <wp:positionV relativeFrom="paragraph">
                <wp:posOffset>-170180</wp:posOffset>
              </wp:positionV>
              <wp:extent cx="2828290" cy="9982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290" cy="998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23D1" w:rsidRPr="00C223D1" w:rsidRDefault="001B5145" w:rsidP="00C223D1">
                          <w:pPr>
                            <w:jc w:val="center"/>
                            <w:rPr>
                              <w:sz w:val="16"/>
                              <w:szCs w:val="16"/>
                              <w:lang w:val="el-GR"/>
                            </w:rPr>
                          </w:pPr>
                          <w:proofErr w:type="spellStart"/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DiGI</w:t>
                          </w:r>
                          <w:proofErr w:type="spellEnd"/>
                          <w:r w:rsidRPr="00C223D1">
                            <w:rPr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VET</w:t>
                          </w:r>
                          <w:r w:rsidRPr="00C223D1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C223D1" w:rsidRPr="00C223D1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Προώθηση της </w:t>
                          </w:r>
                          <w:proofErr w:type="spellStart"/>
                          <w:r w:rsidR="00C223D1" w:rsidRPr="00C223D1">
                            <w:rPr>
                              <w:sz w:val="16"/>
                              <w:szCs w:val="16"/>
                              <w:lang w:val="el-GR"/>
                            </w:rPr>
                            <w:t>ψηφιοποιήσης</w:t>
                          </w:r>
                          <w:proofErr w:type="spellEnd"/>
                          <w:r w:rsidR="00C223D1" w:rsidRPr="00C223D1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και </w:t>
                          </w:r>
                          <w:proofErr w:type="gramStart"/>
                          <w:r w:rsidR="00C223D1" w:rsidRPr="00C223D1">
                            <w:rPr>
                              <w:sz w:val="16"/>
                              <w:szCs w:val="16"/>
                              <w:lang w:val="el-GR"/>
                            </w:rPr>
                            <w:t>βιομηχανία  4.0</w:t>
                          </w:r>
                          <w:proofErr w:type="gramEnd"/>
                          <w:r w:rsidR="00C223D1" w:rsidRPr="00C223D1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στην επαγγελματική κατάρτιση και εκπαίδευση</w:t>
                          </w:r>
                        </w:p>
                        <w:p w:rsidR="00792C50" w:rsidRPr="00792C50" w:rsidRDefault="001B5145" w:rsidP="00A144AB">
                          <w:pPr>
                            <w:jc w:val="center"/>
                            <w:rPr>
                              <w:sz w:val="16"/>
                              <w:szCs w:val="16"/>
                              <w:lang w:val="el-GR"/>
                            </w:rPr>
                          </w:pPr>
                          <w:r w:rsidRPr="00792C50">
                            <w:rPr>
                              <w:sz w:val="16"/>
                              <w:szCs w:val="16"/>
                              <w:lang w:val="el-GR"/>
                            </w:rPr>
                            <w:t>2018-1-</w:t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DE</w:t>
                          </w:r>
                          <w:r w:rsidRPr="00792C50">
                            <w:rPr>
                              <w:sz w:val="16"/>
                              <w:szCs w:val="16"/>
                              <w:lang w:val="el-GR"/>
                            </w:rPr>
                            <w:t>02-</w:t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KA</w:t>
                          </w:r>
                          <w:r w:rsidRPr="00792C50">
                            <w:rPr>
                              <w:sz w:val="16"/>
                              <w:szCs w:val="16"/>
                              <w:lang w:val="el-GR"/>
                            </w:rPr>
                            <w:t>202-005145</w:t>
                          </w:r>
                          <w:r w:rsidRPr="00792C50">
                            <w:rPr>
                              <w:sz w:val="16"/>
                              <w:szCs w:val="16"/>
                              <w:lang w:val="el-GR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IO</w:t>
                          </w:r>
                          <w:r w:rsidRPr="00792C50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4 </w:t>
                          </w:r>
                          <w:r w:rsidR="00390D4B" w:rsidRPr="00792C50">
                            <w:rPr>
                              <w:sz w:val="16"/>
                              <w:szCs w:val="16"/>
                              <w:lang w:val="el-GR"/>
                            </w:rPr>
                            <w:t>–</w:t>
                          </w:r>
                          <w:r w:rsidRPr="00792C50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792C50">
                            <w:rPr>
                              <w:sz w:val="16"/>
                              <w:szCs w:val="16"/>
                              <w:lang w:val="el-GR"/>
                            </w:rPr>
                            <w:t>Διδακτικό</w:t>
                          </w:r>
                          <w:r w:rsidR="00792C50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792C50">
                            <w:rPr>
                              <w:sz w:val="16"/>
                              <w:szCs w:val="16"/>
                              <w:lang w:val="el-GR"/>
                            </w:rPr>
                            <w:t>και</w:t>
                          </w:r>
                          <w:r w:rsidR="00792C50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792C50">
                            <w:rPr>
                              <w:sz w:val="16"/>
                              <w:szCs w:val="16"/>
                              <w:lang w:val="el-GR"/>
                            </w:rPr>
                            <w:t>μαθησιακό</w:t>
                          </w:r>
                          <w:r w:rsidR="00792C50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792C50">
                            <w:rPr>
                              <w:sz w:val="16"/>
                              <w:szCs w:val="16"/>
                              <w:lang w:val="el-GR"/>
                            </w:rPr>
                            <w:t>υλικό</w:t>
                          </w:r>
                          <w:r w:rsidR="00792C50" w:rsidRPr="00792C50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</w:p>
                        <w:p w:rsidR="00A144AB" w:rsidRPr="001B5145" w:rsidRDefault="001B5145" w:rsidP="00A144A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Germany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, </w:t>
                          </w:r>
                          <w:r w:rsidR="00A144AB">
                            <w:rPr>
                              <w:sz w:val="16"/>
                              <w:szCs w:val="16"/>
                              <w:lang w:val="en-GB"/>
                            </w:rPr>
                            <w:t>Schneider, J.; UPB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0" type="#_x0000_t202" style="position:absolute;margin-left:96.65pt;margin-top:-13.4pt;width:222.7pt;height:7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" stroked="f">
              <v:textbox>
                <w:txbxContent>
                  <w:p w:rsidR="00C223D1" w:rsidRPr="00C223D1" w:rsidRDefault="001B5145" w:rsidP="00C223D1">
                    <w:pPr>
                      <w:jc w:val="center"/>
                      <w:rPr>
                        <w:sz w:val="16"/>
                        <w:szCs w:val="16"/>
                        <w:lang w:val="el-GR"/>
                      </w:rPr>
                    </w:pPr>
                    <w:proofErr w:type="spellStart"/>
                    <w:r w:rsidRPr="001B5145">
                      <w:rPr>
                        <w:sz w:val="16"/>
                        <w:szCs w:val="16"/>
                        <w:lang w:val="en-GB"/>
                      </w:rPr>
                      <w:t>DiGI</w:t>
                    </w:r>
                    <w:proofErr w:type="spellEnd"/>
                    <w:r w:rsidRPr="00C223D1">
                      <w:rPr>
                        <w:sz w:val="16"/>
                        <w:szCs w:val="16"/>
                        <w:lang w:val="el-GR"/>
                      </w:rPr>
                      <w:t>-</w:t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VET</w:t>
                    </w:r>
                    <w:r w:rsidRPr="00C223D1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C223D1" w:rsidRPr="00C223D1">
                      <w:rPr>
                        <w:sz w:val="16"/>
                        <w:szCs w:val="16"/>
                        <w:lang w:val="el-GR"/>
                      </w:rPr>
                      <w:t xml:space="preserve">Προώθηση της </w:t>
                    </w:r>
                    <w:proofErr w:type="spellStart"/>
                    <w:r w:rsidR="00C223D1" w:rsidRPr="00C223D1">
                      <w:rPr>
                        <w:sz w:val="16"/>
                        <w:szCs w:val="16"/>
                        <w:lang w:val="el-GR"/>
                      </w:rPr>
                      <w:t>ψηφιοποιήσης</w:t>
                    </w:r>
                    <w:proofErr w:type="spellEnd"/>
                    <w:r w:rsidR="00C223D1" w:rsidRPr="00C223D1">
                      <w:rPr>
                        <w:sz w:val="16"/>
                        <w:szCs w:val="16"/>
                        <w:lang w:val="el-GR"/>
                      </w:rPr>
                      <w:t xml:space="preserve"> και </w:t>
                    </w:r>
                    <w:proofErr w:type="gramStart"/>
                    <w:r w:rsidR="00C223D1" w:rsidRPr="00C223D1">
                      <w:rPr>
                        <w:sz w:val="16"/>
                        <w:szCs w:val="16"/>
                        <w:lang w:val="el-GR"/>
                      </w:rPr>
                      <w:t>βιομηχανία  4.0</w:t>
                    </w:r>
                    <w:proofErr w:type="gramEnd"/>
                    <w:r w:rsidR="00C223D1" w:rsidRPr="00C223D1">
                      <w:rPr>
                        <w:sz w:val="16"/>
                        <w:szCs w:val="16"/>
                        <w:lang w:val="el-GR"/>
                      </w:rPr>
                      <w:t xml:space="preserve"> στην επαγγελματική κατάρτιση και εκπαίδευση</w:t>
                    </w:r>
                  </w:p>
                  <w:p w:rsidR="00792C50" w:rsidRPr="00792C50" w:rsidRDefault="001B5145" w:rsidP="00A144AB">
                    <w:pPr>
                      <w:jc w:val="center"/>
                      <w:rPr>
                        <w:sz w:val="16"/>
                        <w:szCs w:val="16"/>
                        <w:lang w:val="el-GR"/>
                      </w:rPr>
                    </w:pPr>
                    <w:r w:rsidRPr="00792C50">
                      <w:rPr>
                        <w:sz w:val="16"/>
                        <w:szCs w:val="16"/>
                        <w:lang w:val="el-GR"/>
                      </w:rPr>
                      <w:t>2018-1-</w:t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DE</w:t>
                    </w:r>
                    <w:r w:rsidRPr="00792C50">
                      <w:rPr>
                        <w:sz w:val="16"/>
                        <w:szCs w:val="16"/>
                        <w:lang w:val="el-GR"/>
                      </w:rPr>
                      <w:t>02-</w:t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KA</w:t>
                    </w:r>
                    <w:r w:rsidRPr="00792C50">
                      <w:rPr>
                        <w:sz w:val="16"/>
                        <w:szCs w:val="16"/>
                        <w:lang w:val="el-GR"/>
                      </w:rPr>
                      <w:t>202-005145</w:t>
                    </w:r>
                    <w:r w:rsidRPr="00792C50">
                      <w:rPr>
                        <w:sz w:val="16"/>
                        <w:szCs w:val="16"/>
                        <w:lang w:val="el-GR"/>
                      </w:rPr>
                      <w:br/>
                    </w:r>
                    <w:r>
                      <w:rPr>
                        <w:sz w:val="16"/>
                        <w:szCs w:val="16"/>
                        <w:lang w:val="en-GB"/>
                      </w:rPr>
                      <w:t>IO</w:t>
                    </w:r>
                    <w:r w:rsidRPr="00792C50">
                      <w:rPr>
                        <w:sz w:val="16"/>
                        <w:szCs w:val="16"/>
                        <w:lang w:val="el-GR"/>
                      </w:rPr>
                      <w:t xml:space="preserve"> 4 </w:t>
                    </w:r>
                    <w:r w:rsidR="00390D4B" w:rsidRPr="00792C50">
                      <w:rPr>
                        <w:sz w:val="16"/>
                        <w:szCs w:val="16"/>
                        <w:lang w:val="el-GR"/>
                      </w:rPr>
                      <w:t>–</w:t>
                    </w:r>
                    <w:r w:rsidRPr="00792C50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792C50">
                      <w:rPr>
                        <w:sz w:val="16"/>
                        <w:szCs w:val="16"/>
                        <w:lang w:val="el-GR"/>
                      </w:rPr>
                      <w:t>Διδακτικό</w:t>
                    </w:r>
                    <w:r w:rsidR="00792C50" w:rsidRPr="00DF3BFE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792C50">
                      <w:rPr>
                        <w:sz w:val="16"/>
                        <w:szCs w:val="16"/>
                        <w:lang w:val="el-GR"/>
                      </w:rPr>
                      <w:t>και</w:t>
                    </w:r>
                    <w:r w:rsidR="00792C50" w:rsidRPr="00DF3BFE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792C50">
                      <w:rPr>
                        <w:sz w:val="16"/>
                        <w:szCs w:val="16"/>
                        <w:lang w:val="el-GR"/>
                      </w:rPr>
                      <w:t>μαθησιακό</w:t>
                    </w:r>
                    <w:r w:rsidR="00792C50" w:rsidRPr="00DF3BFE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792C50">
                      <w:rPr>
                        <w:sz w:val="16"/>
                        <w:szCs w:val="16"/>
                        <w:lang w:val="el-GR"/>
                      </w:rPr>
                      <w:t>υλικό</w:t>
                    </w:r>
                    <w:r w:rsidR="00792C50" w:rsidRPr="00792C50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</w:p>
                  <w:p w:rsidR="00A144AB" w:rsidRPr="001B5145" w:rsidRDefault="001B5145" w:rsidP="00A144A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1B5145">
                      <w:rPr>
                        <w:sz w:val="16"/>
                        <w:szCs w:val="16"/>
                        <w:lang w:val="en-GB"/>
                      </w:rPr>
                      <w:t>Germany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 xml:space="preserve">, </w:t>
                    </w:r>
                    <w:r w:rsidR="00A144AB">
                      <w:rPr>
                        <w:sz w:val="16"/>
                        <w:szCs w:val="16"/>
                        <w:lang w:val="en-GB"/>
                      </w:rPr>
                      <w:t>Schneider, J.; UPB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2B7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34166FF" wp14:editId="6F1921D8">
          <wp:simplePos x="0" y="0"/>
          <wp:positionH relativeFrom="column">
            <wp:posOffset>4192270</wp:posOffset>
          </wp:positionH>
          <wp:positionV relativeFrom="paragraph">
            <wp:posOffset>191770</wp:posOffset>
          </wp:positionV>
          <wp:extent cx="1998345" cy="439420"/>
          <wp:effectExtent l="0" t="0" r="1905" b="0"/>
          <wp:wrapNone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rasmus_ece4e16e9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145">
      <w:rPr>
        <w:b/>
        <w:noProof/>
        <w:sz w:val="28"/>
        <w:szCs w:val="28"/>
        <w:lang w:val="en-GB" w:eastAsia="en-GB"/>
      </w:rPr>
      <w:drawing>
        <wp:inline distT="0" distB="0" distL="0" distR="0" wp14:anchorId="788EFBDB" wp14:editId="20610436">
          <wp:extent cx="1062567" cy="782541"/>
          <wp:effectExtent l="0" t="0" r="4445" b="0"/>
          <wp:docPr id="1" name="Grafik 1" descr="C:\Users\mbeutner\AppData\Local\Microsoft\Windows\INetCache\Content.Word\Diginvet-jpg-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utner\AppData\Local\Microsoft\Windows\INetCache\Content.Word\Diginvet-jpg-m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680" cy="796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145" w:rsidRDefault="001B5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2539"/>
    <w:multiLevelType w:val="hybridMultilevel"/>
    <w:tmpl w:val="DCBA7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19B6"/>
    <w:multiLevelType w:val="hybridMultilevel"/>
    <w:tmpl w:val="FDE86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D19BB"/>
    <w:multiLevelType w:val="multilevel"/>
    <w:tmpl w:val="C30C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45"/>
    <w:rsid w:val="000F7E63"/>
    <w:rsid w:val="0015686D"/>
    <w:rsid w:val="00190291"/>
    <w:rsid w:val="001B5145"/>
    <w:rsid w:val="00204FBD"/>
    <w:rsid w:val="002263A4"/>
    <w:rsid w:val="002D2B74"/>
    <w:rsid w:val="00390D4B"/>
    <w:rsid w:val="003B4615"/>
    <w:rsid w:val="004A1AAB"/>
    <w:rsid w:val="004B274D"/>
    <w:rsid w:val="005517DF"/>
    <w:rsid w:val="005672C6"/>
    <w:rsid w:val="00571B3B"/>
    <w:rsid w:val="005F2352"/>
    <w:rsid w:val="00792C50"/>
    <w:rsid w:val="008809B9"/>
    <w:rsid w:val="009305D2"/>
    <w:rsid w:val="00A144AB"/>
    <w:rsid w:val="00C223D1"/>
    <w:rsid w:val="00D331EA"/>
    <w:rsid w:val="00DC1E9D"/>
    <w:rsid w:val="00E122C8"/>
    <w:rsid w:val="00EC6146"/>
    <w:rsid w:val="00E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32317"/>
  <w15:chartTrackingRefBased/>
  <w15:docId w15:val="{C70BF723-301F-49CA-BD21-400FBBE3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145"/>
  </w:style>
  <w:style w:type="paragraph" w:styleId="Heading1">
    <w:name w:val="heading 1"/>
    <w:basedOn w:val="Normal"/>
    <w:next w:val="Normal"/>
    <w:link w:val="Heading1Char"/>
    <w:uiPriority w:val="9"/>
    <w:qFormat/>
    <w:rsid w:val="00930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B5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5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51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B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145"/>
  </w:style>
  <w:style w:type="paragraph" w:styleId="Footer">
    <w:name w:val="footer"/>
    <w:basedOn w:val="Normal"/>
    <w:link w:val="FooterChar"/>
    <w:uiPriority w:val="99"/>
    <w:unhideWhenUsed/>
    <w:rsid w:val="001B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45"/>
  </w:style>
  <w:style w:type="character" w:customStyle="1" w:styleId="Heading2Char">
    <w:name w:val="Heading 2 Char"/>
    <w:basedOn w:val="DefaultParagraphFont"/>
    <w:link w:val="Heading2"/>
    <w:uiPriority w:val="9"/>
    <w:rsid w:val="001B514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it">
    <w:name w:val="it"/>
    <w:basedOn w:val="DefaultParagraphFont"/>
    <w:rsid w:val="001B5145"/>
  </w:style>
  <w:style w:type="paragraph" w:styleId="NormalWeb">
    <w:name w:val="Normal (Web)"/>
    <w:basedOn w:val="Normal"/>
    <w:uiPriority w:val="99"/>
    <w:semiHidden/>
    <w:unhideWhenUsed/>
    <w:rsid w:val="001B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B5145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5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9305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3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rsid w:val="005672C6"/>
    <w:pPr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672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sv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hyperlink" Target="https://www.techopedia.com/definition/6846/digitization" TargetMode="Externa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yperlink" Target="https://www.techopedia.com/definition/6846/digitiz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F5185C-07D8-4A40-8469-F10CA568AF78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</dgm:pt>
    <dgm:pt modelId="{2FAEC02E-7956-4103-9FE2-5EF773BDC457}">
      <dgm:prSet phldrT="[Text]" custT="1"/>
      <dgm:spPr/>
      <dgm:t>
        <a:bodyPr/>
        <a:lstStyle/>
        <a:p>
          <a:r>
            <a:rPr lang="el-GR" sz="1600" dirty="0"/>
            <a:t>Διαδικασία μετατροπής αναλογικών σημάτων ή πληροφορίας</a:t>
          </a:r>
          <a:endParaRPr lang="de-DE" sz="1600" dirty="0">
            <a:solidFill>
              <a:schemeClr val="bg1"/>
            </a:solidFill>
          </a:endParaRPr>
        </a:p>
      </dgm:t>
    </dgm:pt>
    <dgm:pt modelId="{C4B42C17-7F85-4D91-8474-C918AA2320B6}" type="parTrans" cxnId="{2F98BD54-B7FA-493D-8C9E-853F88AB8EB9}">
      <dgm:prSet/>
      <dgm:spPr/>
      <dgm:t>
        <a:bodyPr/>
        <a:lstStyle/>
        <a:p>
          <a:endParaRPr lang="de-DE"/>
        </a:p>
      </dgm:t>
    </dgm:pt>
    <dgm:pt modelId="{52B539D5-CD21-4DC9-8EF1-40AA11B53CDB}" type="sibTrans" cxnId="{2F98BD54-B7FA-493D-8C9E-853F88AB8EB9}">
      <dgm:prSet/>
      <dgm:spPr/>
      <dgm:t>
        <a:bodyPr/>
        <a:lstStyle/>
        <a:p>
          <a:endParaRPr lang="de-DE"/>
        </a:p>
      </dgm:t>
    </dgm:pt>
    <dgm:pt modelId="{A8CF701F-119F-4307-AD53-23534457AEFD}">
      <dgm:prSet phldrT="[Text]" custT="1"/>
      <dgm:spPr/>
      <dgm:t>
        <a:bodyPr/>
        <a:lstStyle/>
        <a:p>
          <a:r>
            <a:rPr lang="el-GR" sz="1600" dirty="0">
              <a:solidFill>
                <a:schemeClr val="bg1"/>
              </a:solidFill>
            </a:rPr>
            <a:t>Οποιασδήποτε μορφής αναλογικού σήματος σε ψηφιακή μορφή</a:t>
          </a:r>
          <a:endParaRPr lang="de-DE" sz="1600" dirty="0">
            <a:solidFill>
              <a:schemeClr val="bg1"/>
            </a:solidFill>
          </a:endParaRPr>
        </a:p>
      </dgm:t>
    </dgm:pt>
    <dgm:pt modelId="{B1211C5F-4A7E-4A11-90CE-535040EA91A7}" type="parTrans" cxnId="{89B165F5-49F9-4AD8-B13C-AB4E6BEB5FC1}">
      <dgm:prSet/>
      <dgm:spPr/>
      <dgm:t>
        <a:bodyPr/>
        <a:lstStyle/>
        <a:p>
          <a:endParaRPr lang="de-DE"/>
        </a:p>
      </dgm:t>
    </dgm:pt>
    <dgm:pt modelId="{4883B684-274E-455B-8F0A-A2EC8E39DACF}" type="sibTrans" cxnId="{89B165F5-49F9-4AD8-B13C-AB4E6BEB5FC1}">
      <dgm:prSet/>
      <dgm:spPr/>
      <dgm:t>
        <a:bodyPr/>
        <a:lstStyle/>
        <a:p>
          <a:endParaRPr lang="de-DE"/>
        </a:p>
      </dgm:t>
    </dgm:pt>
    <dgm:pt modelId="{F8BCCF45-DDAC-44C9-BB5D-CFE7E990EFF0}">
      <dgm:prSet phldrT="[Text]" custT="1"/>
      <dgm:spPr/>
      <dgm:t>
        <a:bodyPr/>
        <a:lstStyle/>
        <a:p>
          <a:r>
            <a:rPr lang="el-GR" sz="1600" dirty="0"/>
            <a:t>Χρησιμοποιείται για την μετατροπή πληροφορίας, όπως κείμενο, φωτογραφίες, φωνές ή ήχους σε δυαδικό κώδικα κ.τ.λ.</a:t>
          </a:r>
          <a:endParaRPr lang="de-DE" sz="1600" dirty="0">
            <a:solidFill>
              <a:schemeClr val="bg1"/>
            </a:solidFill>
          </a:endParaRPr>
        </a:p>
      </dgm:t>
    </dgm:pt>
    <dgm:pt modelId="{E53A433B-3C2A-46EF-A2BC-F5D57A0C9760}" type="parTrans" cxnId="{7776369F-3383-410E-A3B0-6F92FF2F759F}">
      <dgm:prSet/>
      <dgm:spPr/>
      <dgm:t>
        <a:bodyPr/>
        <a:lstStyle/>
        <a:p>
          <a:endParaRPr lang="de-DE"/>
        </a:p>
      </dgm:t>
    </dgm:pt>
    <dgm:pt modelId="{1A667259-783A-46FC-9488-369251EF3A7A}" type="sibTrans" cxnId="{7776369F-3383-410E-A3B0-6F92FF2F759F}">
      <dgm:prSet/>
      <dgm:spPr/>
      <dgm:t>
        <a:bodyPr/>
        <a:lstStyle/>
        <a:p>
          <a:endParaRPr lang="de-DE"/>
        </a:p>
      </dgm:t>
    </dgm:pt>
    <dgm:pt modelId="{C0706015-529D-4CBF-9D75-102029BE7DE0}">
      <dgm:prSet phldrT="[Text]" custT="1"/>
      <dgm:spPr/>
      <dgm:t>
        <a:bodyPr/>
        <a:lstStyle/>
        <a:p>
          <a:r>
            <a:rPr lang="el-GR" sz="1600" dirty="0"/>
            <a:t>Κατανοητή από συστήματα υπολογιστών ή ηλεκτρονικές συσκευές</a:t>
          </a:r>
          <a:endParaRPr lang="de-DE" sz="1600" dirty="0">
            <a:solidFill>
              <a:schemeClr val="bg1"/>
            </a:solidFill>
          </a:endParaRPr>
        </a:p>
      </dgm:t>
    </dgm:pt>
    <dgm:pt modelId="{0E6820C8-68DA-450A-8D15-11D78ECE3909}" type="parTrans" cxnId="{298889E4-CC82-4BDE-9DAA-A54F50AB85C7}">
      <dgm:prSet/>
      <dgm:spPr/>
      <dgm:t>
        <a:bodyPr/>
        <a:lstStyle/>
        <a:p>
          <a:endParaRPr lang="de-DE"/>
        </a:p>
      </dgm:t>
    </dgm:pt>
    <dgm:pt modelId="{3156061E-AC7C-4535-9B30-6F55C85FFFCE}" type="sibTrans" cxnId="{298889E4-CC82-4BDE-9DAA-A54F50AB85C7}">
      <dgm:prSet/>
      <dgm:spPr/>
      <dgm:t>
        <a:bodyPr/>
        <a:lstStyle/>
        <a:p>
          <a:endParaRPr lang="de-DE"/>
        </a:p>
      </dgm:t>
    </dgm:pt>
    <dgm:pt modelId="{FBCDCFBB-5E71-4935-8649-21D072686D78}" type="pres">
      <dgm:prSet presAssocID="{6CF5185C-07D8-4A40-8469-F10CA568AF78}" presName="Name0" presStyleCnt="0">
        <dgm:presLayoutVars>
          <dgm:dir/>
          <dgm:resizeHandles val="exact"/>
        </dgm:presLayoutVars>
      </dgm:prSet>
      <dgm:spPr/>
    </dgm:pt>
    <dgm:pt modelId="{ADCD3100-6FEB-4A40-9A0E-83C0B60DB473}" type="pres">
      <dgm:prSet presAssocID="{6CF5185C-07D8-4A40-8469-F10CA568AF78}" presName="cycle" presStyleCnt="0"/>
      <dgm:spPr/>
    </dgm:pt>
    <dgm:pt modelId="{E68CFA90-DDEB-45C6-A0C7-520B4446F4B6}" type="pres">
      <dgm:prSet presAssocID="{2FAEC02E-7956-4103-9FE2-5EF773BDC457}" presName="nodeFirstNode" presStyleLbl="node1" presStyleIdx="0" presStyleCnt="4" custScaleX="90123" custScaleY="1491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92C20B-E986-4E77-BB93-B2672335C963}" type="pres">
      <dgm:prSet presAssocID="{52B539D5-CD21-4DC9-8EF1-40AA11B53CDB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97B43F60-0F05-449C-9239-CA37DDF68518}" type="pres">
      <dgm:prSet presAssocID="{A8CF701F-119F-4307-AD53-23534457AEFD}" presName="nodeFollowingNodes" presStyleLbl="node1" presStyleIdx="1" presStyleCnt="4" custScaleX="90123" custScaleY="150852" custRadScaleRad="172378" custRadScaleInc="-1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51393A-04DA-41B8-AED1-953E19A34E8C}" type="pres">
      <dgm:prSet presAssocID="{C0706015-529D-4CBF-9D75-102029BE7DE0}" presName="nodeFollowingNodes" presStyleLbl="node1" presStyleIdx="2" presStyleCnt="4" custScaleX="90123" custScaleY="1471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1EEA59-F299-48C6-BD20-BF4DEB1574B8}" type="pres">
      <dgm:prSet presAssocID="{F8BCCF45-DDAC-44C9-BB5D-CFE7E990EFF0}" presName="nodeFollowingNodes" presStyleLbl="node1" presStyleIdx="3" presStyleCnt="4" custScaleX="108539" custScaleY="208702" custRadScaleRad="183277" custRadScaleInc="-52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9B165F5-49F9-4AD8-B13C-AB4E6BEB5FC1}" srcId="{6CF5185C-07D8-4A40-8469-F10CA568AF78}" destId="{A8CF701F-119F-4307-AD53-23534457AEFD}" srcOrd="1" destOrd="0" parTransId="{B1211C5F-4A7E-4A11-90CE-535040EA91A7}" sibTransId="{4883B684-274E-455B-8F0A-A2EC8E39DACF}"/>
    <dgm:cxn modelId="{0333A941-F374-438E-8413-419364B4005B}" type="presOf" srcId="{F8BCCF45-DDAC-44C9-BB5D-CFE7E990EFF0}" destId="{F41EEA59-F299-48C6-BD20-BF4DEB1574B8}" srcOrd="0" destOrd="0" presId="urn:microsoft.com/office/officeart/2005/8/layout/cycle3"/>
    <dgm:cxn modelId="{015B38DF-45BB-4AA7-8160-4C8AE5D04D08}" type="presOf" srcId="{2FAEC02E-7956-4103-9FE2-5EF773BDC457}" destId="{E68CFA90-DDEB-45C6-A0C7-520B4446F4B6}" srcOrd="0" destOrd="0" presId="urn:microsoft.com/office/officeart/2005/8/layout/cycle3"/>
    <dgm:cxn modelId="{AA662D1E-353B-4B51-9DB1-FBCE93DB8D04}" type="presOf" srcId="{A8CF701F-119F-4307-AD53-23534457AEFD}" destId="{97B43F60-0F05-449C-9239-CA37DDF68518}" srcOrd="0" destOrd="0" presId="urn:microsoft.com/office/officeart/2005/8/layout/cycle3"/>
    <dgm:cxn modelId="{D1DF5E82-D0B1-4FBA-831F-D2D08EBE2B55}" type="presOf" srcId="{52B539D5-CD21-4DC9-8EF1-40AA11B53CDB}" destId="{E392C20B-E986-4E77-BB93-B2672335C963}" srcOrd="0" destOrd="0" presId="urn:microsoft.com/office/officeart/2005/8/layout/cycle3"/>
    <dgm:cxn modelId="{18E8927D-F7F2-462C-926C-4BA8F6E39EA9}" type="presOf" srcId="{6CF5185C-07D8-4A40-8469-F10CA568AF78}" destId="{FBCDCFBB-5E71-4935-8649-21D072686D78}" srcOrd="0" destOrd="0" presId="urn:microsoft.com/office/officeart/2005/8/layout/cycle3"/>
    <dgm:cxn modelId="{2F98BD54-B7FA-493D-8C9E-853F88AB8EB9}" srcId="{6CF5185C-07D8-4A40-8469-F10CA568AF78}" destId="{2FAEC02E-7956-4103-9FE2-5EF773BDC457}" srcOrd="0" destOrd="0" parTransId="{C4B42C17-7F85-4D91-8474-C918AA2320B6}" sibTransId="{52B539D5-CD21-4DC9-8EF1-40AA11B53CDB}"/>
    <dgm:cxn modelId="{298889E4-CC82-4BDE-9DAA-A54F50AB85C7}" srcId="{6CF5185C-07D8-4A40-8469-F10CA568AF78}" destId="{C0706015-529D-4CBF-9D75-102029BE7DE0}" srcOrd="2" destOrd="0" parTransId="{0E6820C8-68DA-450A-8D15-11D78ECE3909}" sibTransId="{3156061E-AC7C-4535-9B30-6F55C85FFFCE}"/>
    <dgm:cxn modelId="{9821CBC0-6FF7-426E-9546-93D6EC72378D}" type="presOf" srcId="{C0706015-529D-4CBF-9D75-102029BE7DE0}" destId="{8651393A-04DA-41B8-AED1-953E19A34E8C}" srcOrd="0" destOrd="0" presId="urn:microsoft.com/office/officeart/2005/8/layout/cycle3"/>
    <dgm:cxn modelId="{7776369F-3383-410E-A3B0-6F92FF2F759F}" srcId="{6CF5185C-07D8-4A40-8469-F10CA568AF78}" destId="{F8BCCF45-DDAC-44C9-BB5D-CFE7E990EFF0}" srcOrd="3" destOrd="0" parTransId="{E53A433B-3C2A-46EF-A2BC-F5D57A0C9760}" sibTransId="{1A667259-783A-46FC-9488-369251EF3A7A}"/>
    <dgm:cxn modelId="{AEC5328C-59C3-412D-A54D-86E4A6AEA917}" type="presParOf" srcId="{FBCDCFBB-5E71-4935-8649-21D072686D78}" destId="{ADCD3100-6FEB-4A40-9A0E-83C0B60DB473}" srcOrd="0" destOrd="0" presId="urn:microsoft.com/office/officeart/2005/8/layout/cycle3"/>
    <dgm:cxn modelId="{78A743A3-4587-403A-97DD-26AAE695F9C1}" type="presParOf" srcId="{ADCD3100-6FEB-4A40-9A0E-83C0B60DB473}" destId="{E68CFA90-DDEB-45C6-A0C7-520B4446F4B6}" srcOrd="0" destOrd="0" presId="urn:microsoft.com/office/officeart/2005/8/layout/cycle3"/>
    <dgm:cxn modelId="{C2463F5A-49B5-4315-A483-509F1274AB54}" type="presParOf" srcId="{ADCD3100-6FEB-4A40-9A0E-83C0B60DB473}" destId="{E392C20B-E986-4E77-BB93-B2672335C963}" srcOrd="1" destOrd="0" presId="urn:microsoft.com/office/officeart/2005/8/layout/cycle3"/>
    <dgm:cxn modelId="{0E68275E-0595-49DE-B93A-0501667127E0}" type="presParOf" srcId="{ADCD3100-6FEB-4A40-9A0E-83C0B60DB473}" destId="{97B43F60-0F05-449C-9239-CA37DDF68518}" srcOrd="2" destOrd="0" presId="urn:microsoft.com/office/officeart/2005/8/layout/cycle3"/>
    <dgm:cxn modelId="{06CBDE83-B473-4DB4-862F-2041CB72CAE8}" type="presParOf" srcId="{ADCD3100-6FEB-4A40-9A0E-83C0B60DB473}" destId="{8651393A-04DA-41B8-AED1-953E19A34E8C}" srcOrd="3" destOrd="0" presId="urn:microsoft.com/office/officeart/2005/8/layout/cycle3"/>
    <dgm:cxn modelId="{56B7262C-F69D-4AC8-9356-BB32D0A7F0B0}" type="presParOf" srcId="{ADCD3100-6FEB-4A40-9A0E-83C0B60DB473}" destId="{F41EEA59-F299-48C6-BD20-BF4DEB1574B8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92C20B-E986-4E77-BB93-B2672335C963}">
      <dsp:nvSpPr>
        <dsp:cNvPr id="0" name=""/>
        <dsp:cNvSpPr/>
      </dsp:nvSpPr>
      <dsp:spPr>
        <a:xfrm>
          <a:off x="1531998" y="32424"/>
          <a:ext cx="2863782" cy="2863782"/>
        </a:xfrm>
        <a:prstGeom prst="circularArrow">
          <a:avLst>
            <a:gd name="adj1" fmla="val 4668"/>
            <a:gd name="adj2" fmla="val 272909"/>
            <a:gd name="adj3" fmla="val 13362750"/>
            <a:gd name="adj4" fmla="val 17679738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8CFA90-DDEB-45C6-A0C7-520B4446F4B6}">
      <dsp:nvSpPr>
        <dsp:cNvPr id="0" name=""/>
        <dsp:cNvSpPr/>
      </dsp:nvSpPr>
      <dsp:spPr>
        <a:xfrm>
          <a:off x="2146343" y="-217514"/>
          <a:ext cx="1635091" cy="13533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kern="1200" dirty="0"/>
            <a:t>Διαδικασία μετατροπής αναλογικών σημάτων ή πληροφορίας</a:t>
          </a:r>
          <a:endParaRPr lang="de-DE" sz="1600" kern="1200" dirty="0">
            <a:solidFill>
              <a:schemeClr val="bg1"/>
            </a:solidFill>
          </a:endParaRPr>
        </a:p>
      </dsp:txBody>
      <dsp:txXfrm>
        <a:off x="2212409" y="-151448"/>
        <a:ext cx="1502959" cy="1221246"/>
      </dsp:txXfrm>
    </dsp:sp>
    <dsp:sp modelId="{97B43F60-0F05-449C-9239-CA37DDF68518}">
      <dsp:nvSpPr>
        <dsp:cNvPr id="0" name=""/>
        <dsp:cNvSpPr/>
      </dsp:nvSpPr>
      <dsp:spPr>
        <a:xfrm>
          <a:off x="3918883" y="800098"/>
          <a:ext cx="1635091" cy="13684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kern="1200" dirty="0">
              <a:solidFill>
                <a:schemeClr val="bg1"/>
              </a:solidFill>
            </a:rPr>
            <a:t>Οποιασδήποτε μορφής αναλογικού σήματος σε ψηφιακή μορφή</a:t>
          </a:r>
          <a:endParaRPr lang="de-DE" sz="1600" kern="1200" dirty="0">
            <a:solidFill>
              <a:schemeClr val="bg1"/>
            </a:solidFill>
          </a:endParaRPr>
        </a:p>
      </dsp:txBody>
      <dsp:txXfrm>
        <a:off x="3985685" y="866900"/>
        <a:ext cx="1501487" cy="1234841"/>
      </dsp:txXfrm>
    </dsp:sp>
    <dsp:sp modelId="{8651393A-04DA-41B8-AED1-953E19A34E8C}">
      <dsp:nvSpPr>
        <dsp:cNvPr id="0" name=""/>
        <dsp:cNvSpPr/>
      </dsp:nvSpPr>
      <dsp:spPr>
        <a:xfrm>
          <a:off x="2146343" y="1848536"/>
          <a:ext cx="1635091" cy="13344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kern="1200" dirty="0"/>
            <a:t>Κατανοητή από συστήματα υπολογιστών ή ηλεκτρονικές συσκευές</a:t>
          </a:r>
          <a:endParaRPr lang="de-DE" sz="1600" kern="1200" dirty="0">
            <a:solidFill>
              <a:schemeClr val="bg1"/>
            </a:solidFill>
          </a:endParaRPr>
        </a:p>
      </dsp:txBody>
      <dsp:txXfrm>
        <a:off x="2211484" y="1913677"/>
        <a:ext cx="1504809" cy="1204145"/>
      </dsp:txXfrm>
    </dsp:sp>
    <dsp:sp modelId="{F41EEA59-F299-48C6-BD20-BF4DEB1574B8}">
      <dsp:nvSpPr>
        <dsp:cNvPr id="0" name=""/>
        <dsp:cNvSpPr/>
      </dsp:nvSpPr>
      <dsp:spPr>
        <a:xfrm>
          <a:off x="98771" y="665139"/>
          <a:ext cx="1969211" cy="189322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kern="1200" dirty="0"/>
            <a:t>Χρησιμοποιείται για την μετατροπή πληροφορίας, όπως κείμενο, φωτογραφίες, φωνές ή ήχους σε δυαδικό κώδικα κ.τ.λ.</a:t>
          </a:r>
          <a:endParaRPr lang="de-DE" sz="1600" kern="1200" dirty="0">
            <a:solidFill>
              <a:schemeClr val="bg1"/>
            </a:solidFill>
          </a:endParaRPr>
        </a:p>
      </dsp:txBody>
      <dsp:txXfrm>
        <a:off x="191191" y="757559"/>
        <a:ext cx="1784371" cy="17083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Beutner</dc:creator>
  <cp:keywords/>
  <dc:description/>
  <cp:lastModifiedBy>Andrianna Georgiou</cp:lastModifiedBy>
  <cp:revision>4</cp:revision>
  <dcterms:created xsi:type="dcterms:W3CDTF">2020-04-29T14:09:00Z</dcterms:created>
  <dcterms:modified xsi:type="dcterms:W3CDTF">2020-04-30T08:22:00Z</dcterms:modified>
</cp:coreProperties>
</file>