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77777777" w:rsidR="00FE6CDC" w:rsidRPr="000D128F" w:rsidRDefault="00FE6CDC" w:rsidP="00FE6CDC">
      <w:pPr>
        <w:jc w:val="center"/>
        <w:rPr>
          <w:rFonts w:ascii="Comic Sans MS" w:hAnsi="Comic Sans MS"/>
          <w:b/>
          <w:sz w:val="32"/>
          <w:szCs w:val="32"/>
          <w:lang w:val="en-GB" w:eastAsia="de-DE"/>
        </w:rPr>
      </w:pPr>
    </w:p>
    <w:p w14:paraId="31EB2CAE" w14:textId="0A646B9D" w:rsidR="008E27E1" w:rsidRPr="000D128F" w:rsidRDefault="00FE6CDC"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6570D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E03F60" w:rsidRPr="00E03F60">
        <w:rPr>
          <w:rFonts w:ascii="Comic Sans MS" w:hAnsi="Comic Sans MS"/>
          <w:b/>
          <w:color w:val="1F4E79" w:themeColor="accent1" w:themeShade="80"/>
          <w:sz w:val="24"/>
          <w:szCs w:val="24"/>
          <w:lang w:val="ro-RO" w:eastAsia="de-DE"/>
        </w:rPr>
        <w:t>Promovarea digitizării și industriei 4.0 în învățământ și formarea profesională</w:t>
      </w: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US"/>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5209C905" w14:textId="6DD104C3"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E03F60" w:rsidRPr="00E03F60">
        <w:rPr>
          <w:rFonts w:ascii="Comic Sans MS" w:hAnsi="Comic Sans MS"/>
          <w:b/>
          <w:color w:val="1F4E79" w:themeColor="accent1" w:themeShade="80"/>
          <w:sz w:val="24"/>
          <w:szCs w:val="24"/>
          <w:lang w:val="en-GB" w:eastAsia="de-DE"/>
        </w:rPr>
        <w:t xml:space="preserve">Material didactic </w:t>
      </w:r>
      <w:proofErr w:type="spellStart"/>
      <w:r w:rsidR="00E03F60" w:rsidRPr="00E03F60">
        <w:rPr>
          <w:rFonts w:ascii="Comic Sans MS" w:hAnsi="Comic Sans MS"/>
          <w:b/>
          <w:color w:val="1F4E79" w:themeColor="accent1" w:themeShade="80"/>
          <w:sz w:val="24"/>
          <w:szCs w:val="24"/>
          <w:lang w:val="en-GB" w:eastAsia="de-DE"/>
        </w:rPr>
        <w:t>și</w:t>
      </w:r>
      <w:proofErr w:type="spellEnd"/>
      <w:r w:rsidR="00E03F60" w:rsidRPr="00E03F60">
        <w:rPr>
          <w:rFonts w:ascii="Comic Sans MS" w:hAnsi="Comic Sans MS"/>
          <w:b/>
          <w:color w:val="1F4E79" w:themeColor="accent1" w:themeShade="80"/>
          <w:sz w:val="24"/>
          <w:szCs w:val="24"/>
          <w:lang w:val="en-GB" w:eastAsia="de-DE"/>
        </w:rPr>
        <w:t xml:space="preserve"> </w:t>
      </w:r>
      <w:proofErr w:type="spellStart"/>
      <w:r w:rsidR="00E03F60" w:rsidRPr="00E03F60">
        <w:rPr>
          <w:rFonts w:ascii="Comic Sans MS" w:hAnsi="Comic Sans MS"/>
          <w:b/>
          <w:color w:val="1F4E79" w:themeColor="accent1" w:themeShade="80"/>
          <w:sz w:val="24"/>
          <w:szCs w:val="24"/>
          <w:lang w:val="en-GB" w:eastAsia="de-DE"/>
        </w:rPr>
        <w:t>materiale</w:t>
      </w:r>
      <w:proofErr w:type="spellEnd"/>
      <w:r w:rsidR="00E03F60" w:rsidRPr="00E03F60">
        <w:rPr>
          <w:rFonts w:ascii="Comic Sans MS" w:hAnsi="Comic Sans MS"/>
          <w:b/>
          <w:color w:val="1F4E79" w:themeColor="accent1" w:themeShade="80"/>
          <w:sz w:val="24"/>
          <w:szCs w:val="24"/>
          <w:lang w:val="en-GB" w:eastAsia="de-DE"/>
        </w:rPr>
        <w:t xml:space="preserve"> de </w:t>
      </w:r>
      <w:proofErr w:type="spellStart"/>
      <w:r w:rsidR="00E03F60" w:rsidRPr="00E03F60">
        <w:rPr>
          <w:rFonts w:ascii="Comic Sans MS" w:hAnsi="Comic Sans MS"/>
          <w:b/>
          <w:color w:val="1F4E79" w:themeColor="accent1" w:themeShade="80"/>
          <w:sz w:val="24"/>
          <w:szCs w:val="24"/>
          <w:lang w:val="en-GB" w:eastAsia="de-DE"/>
        </w:rPr>
        <w:t>învățare</w:t>
      </w:r>
      <w:proofErr w:type="spellEnd"/>
      <w:r w:rsidR="00E03F60" w:rsidRPr="00E03F60">
        <w:rPr>
          <w:rFonts w:ascii="Comic Sans MS" w:hAnsi="Comic Sans MS"/>
          <w:b/>
          <w:color w:val="1F4E79" w:themeColor="accent1" w:themeShade="80"/>
          <w:sz w:val="24"/>
          <w:szCs w:val="24"/>
          <w:lang w:val="en-GB" w:eastAsia="de-DE"/>
        </w:rPr>
        <w:t xml:space="preserve"> </w:t>
      </w:r>
      <w:r w:rsidR="00C5233A">
        <w:rPr>
          <w:rFonts w:ascii="Comic Sans MS" w:hAnsi="Comic Sans MS"/>
          <w:b/>
          <w:color w:val="1F4E79" w:themeColor="accent1" w:themeShade="80"/>
          <w:sz w:val="24"/>
          <w:szCs w:val="24"/>
          <w:lang w:val="en-GB" w:eastAsia="de-DE"/>
        </w:rPr>
        <w:t>– Modul C</w:t>
      </w:r>
    </w:p>
    <w:p w14:paraId="79A2440A" w14:textId="77777777" w:rsidR="00A42259" w:rsidRDefault="00A42259" w:rsidP="00A42259">
      <w:pPr>
        <w:jc w:val="center"/>
        <w:rPr>
          <w:b/>
          <w:sz w:val="40"/>
          <w:szCs w:val="40"/>
          <w:lang w:val="en-GB"/>
        </w:rPr>
      </w:pPr>
    </w:p>
    <w:p w14:paraId="41410C9B" w14:textId="4238019A" w:rsidR="00A42259" w:rsidRPr="00A42259" w:rsidRDefault="00A42259" w:rsidP="00A42259">
      <w:pPr>
        <w:jc w:val="center"/>
        <w:rPr>
          <w:b/>
          <w:sz w:val="40"/>
          <w:szCs w:val="40"/>
          <w:lang w:val="en-GB"/>
        </w:rPr>
      </w:pPr>
      <w:r w:rsidRPr="00F17A3E">
        <w:rPr>
          <w:b/>
          <w:sz w:val="40"/>
          <w:szCs w:val="40"/>
          <w:lang w:val="en-GB"/>
        </w:rPr>
        <w:t>DigI-VET Classroom Material</w:t>
      </w:r>
    </w:p>
    <w:p w14:paraId="778D5DCA" w14:textId="77777777" w:rsidR="00A42259" w:rsidRPr="00240C17" w:rsidRDefault="00A42259" w:rsidP="00A42259">
      <w:pPr>
        <w:pStyle w:val="MittlereSchattierung1-Akzent11"/>
        <w:ind w:left="2880" w:hanging="2880"/>
        <w:rPr>
          <w:rFonts w:ascii="Arial" w:hAnsi="Arial" w:cs="Arial"/>
        </w:rPr>
      </w:pPr>
    </w:p>
    <w:p w14:paraId="0553F32A" w14:textId="77777777" w:rsidR="00A42259" w:rsidRDefault="00A42259" w:rsidP="00A42259">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00A45194" w14:textId="77777777" w:rsidR="00A42259" w:rsidRDefault="00A42259" w:rsidP="00A42259">
      <w:pPr>
        <w:pStyle w:val="MittlereSchattierung1-Akzent11"/>
        <w:ind w:left="2880" w:hanging="2880"/>
        <w:rPr>
          <w:rFonts w:ascii="Times New Roman" w:hAnsi="Times New Roman"/>
          <w:i/>
        </w:rPr>
      </w:pPr>
    </w:p>
    <w:p w14:paraId="3ADA3A89" w14:textId="77777777" w:rsidR="00A42259" w:rsidRPr="007A5346" w:rsidRDefault="00A42259" w:rsidP="00A42259">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61047435" w14:textId="77777777" w:rsidR="00A42259" w:rsidRPr="006329C4" w:rsidRDefault="00A42259" w:rsidP="00A42259">
      <w:pPr>
        <w:pStyle w:val="MittlereSchattierung1-Akzent11"/>
        <w:tabs>
          <w:tab w:val="left" w:pos="2977"/>
        </w:tabs>
        <w:jc w:val="both"/>
        <w:rPr>
          <w:rFonts w:ascii="Times New Roman" w:hAnsi="Times New Roman"/>
          <w:i/>
          <w:lang w:val="en-US"/>
        </w:rPr>
      </w:pPr>
    </w:p>
    <w:p w14:paraId="02EB03C7" w14:textId="77777777" w:rsidR="00A42259" w:rsidRPr="00A42259" w:rsidRDefault="00A42259" w:rsidP="00A42259">
      <w:pPr>
        <w:spacing w:line="276" w:lineRule="auto"/>
        <w:jc w:val="center"/>
        <w:rPr>
          <w:rFonts w:cstheme="minorHAnsi"/>
          <w:b/>
          <w:color w:val="1F4E79" w:themeColor="accent1" w:themeShade="80"/>
          <w:sz w:val="24"/>
          <w:szCs w:val="24"/>
          <w:lang w:val="en-GB" w:eastAsia="de-DE"/>
        </w:rPr>
      </w:pPr>
    </w:p>
    <w:p w14:paraId="0CFC99B3" w14:textId="77777777" w:rsidR="00A42259" w:rsidRDefault="00A42259" w:rsidP="00A42259">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51A1288B" w14:textId="77777777" w:rsidR="00A42259" w:rsidRDefault="00A42259" w:rsidP="00A42259">
      <w:pPr>
        <w:pStyle w:val="MittlereSchattierung1-Akzent11"/>
        <w:ind w:left="2880" w:hanging="2880"/>
        <w:rPr>
          <w:rFonts w:ascii="Times New Roman" w:hAnsi="Times New Roman"/>
          <w:i/>
        </w:rPr>
      </w:pPr>
    </w:p>
    <w:p w14:paraId="5B9F48BC" w14:textId="61191E54" w:rsidR="00A42259" w:rsidRPr="00A42259" w:rsidRDefault="00A42259" w:rsidP="00A42259">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08B62E70" w14:textId="77777777" w:rsidR="00A42259" w:rsidRDefault="00A42259" w:rsidP="00A42259">
      <w:pPr>
        <w:pStyle w:val="MittlereSchattierung1-Akzent11"/>
        <w:rPr>
          <w:rFonts w:ascii="Times New Roman" w:hAnsi="Times New Roman"/>
          <w:i/>
        </w:rPr>
      </w:pPr>
    </w:p>
    <w:p w14:paraId="502045DE" w14:textId="77777777" w:rsidR="00A42259" w:rsidRDefault="00A42259" w:rsidP="00A42259">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42036BC0" wp14:editId="18497689">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012544EC" w14:textId="77777777" w:rsidR="00A42259" w:rsidRPr="00F1730C" w:rsidRDefault="00A42259" w:rsidP="00A42259">
      <w:pPr>
        <w:spacing w:line="276" w:lineRule="auto"/>
        <w:jc w:val="center"/>
        <w:rPr>
          <w:rFonts w:cstheme="minorHAnsi"/>
          <w:b/>
          <w:color w:val="1F4E79" w:themeColor="accent1" w:themeShade="80"/>
          <w:sz w:val="24"/>
          <w:szCs w:val="24"/>
          <w:lang w:eastAsia="de-DE"/>
        </w:rPr>
      </w:pPr>
      <w:r w:rsidRPr="00F1730C">
        <w:rPr>
          <w:rFonts w:cstheme="minorHAnsi"/>
          <w:b/>
          <w:noProof/>
          <w:color w:val="1F4E79" w:themeColor="accent1" w:themeShade="80"/>
          <w:sz w:val="24"/>
          <w:szCs w:val="24"/>
          <w:lang w:val="en-GB" w:eastAsia="en-GB"/>
        </w:rPr>
        <w:drawing>
          <wp:anchor distT="0" distB="0" distL="114300" distR="114300" simplePos="0" relativeHeight="251660288" behindDoc="1" locked="0" layoutInCell="1" allowOverlap="1" wp14:anchorId="55553664" wp14:editId="41148540">
            <wp:simplePos x="0" y="0"/>
            <wp:positionH relativeFrom="column">
              <wp:posOffset>4672330</wp:posOffset>
            </wp:positionH>
            <wp:positionV relativeFrom="paragraph">
              <wp:posOffset>304800</wp:posOffset>
            </wp:positionV>
            <wp:extent cx="1028700" cy="343773"/>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1BB19" w14:textId="77777777" w:rsidR="00A42259" w:rsidRPr="00F1730C" w:rsidRDefault="00A42259" w:rsidP="00A42259">
      <w:pPr>
        <w:spacing w:line="276" w:lineRule="auto"/>
        <w:ind w:left="5664" w:firstLine="708"/>
        <w:rPr>
          <w:rFonts w:cstheme="minorHAnsi"/>
          <w:b/>
          <w:sz w:val="32"/>
          <w:szCs w:val="32"/>
          <w:lang w:eastAsia="de-DE"/>
        </w:rPr>
      </w:pPr>
      <w:proofErr w:type="spellStart"/>
      <w:r w:rsidRPr="00F1730C">
        <w:rPr>
          <w:rFonts w:cstheme="minorHAnsi"/>
          <w:b/>
          <w:color w:val="1F4E79" w:themeColor="accent1" w:themeShade="80"/>
          <w:sz w:val="24"/>
          <w:szCs w:val="24"/>
          <w:lang w:eastAsia="de-DE"/>
        </w:rPr>
        <w:t>Author</w:t>
      </w:r>
      <w:proofErr w:type="spellEnd"/>
      <w:r w:rsidRPr="00F1730C">
        <w:rPr>
          <w:rFonts w:cstheme="minorHAnsi"/>
          <w:b/>
          <w:color w:val="1F4E79" w:themeColor="accent1" w:themeShade="80"/>
          <w:sz w:val="24"/>
          <w:szCs w:val="24"/>
          <w:lang w:eastAsia="de-DE"/>
        </w:rPr>
        <w:t>:</w:t>
      </w:r>
      <w:r w:rsidRPr="00F1730C">
        <w:rPr>
          <w:rFonts w:cstheme="minorHAnsi"/>
          <w:b/>
          <w:sz w:val="32"/>
          <w:szCs w:val="32"/>
          <w:lang w:eastAsia="de-DE"/>
        </w:rPr>
        <w:br w:type="page"/>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0620E93A" w:rsidR="008E27E1" w:rsidRPr="000D128F" w:rsidRDefault="008E27E1" w:rsidP="00FE6CDC">
      <w:pPr>
        <w:jc w:val="center"/>
        <w:rPr>
          <w:rFonts w:ascii="Comic Sans MS" w:hAnsi="Comic Sans MS"/>
          <w:b/>
          <w:color w:val="1F4E79" w:themeColor="accent1" w:themeShade="80"/>
          <w:sz w:val="24"/>
          <w:szCs w:val="24"/>
          <w:lang w:val="en-GB" w:eastAsia="de-DE"/>
        </w:rPr>
      </w:pPr>
      <w:bookmarkStart w:id="0" w:name="_GoBack"/>
      <w:bookmarkEnd w:id="0"/>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ED20EE0" w14:textId="5DA878D1" w:rsidR="002B3515" w:rsidRDefault="00FE6CDC">
          <w:pPr>
            <w:pStyle w:val="Verzeichnis2"/>
            <w:tabs>
              <w:tab w:val="right" w:leader="dot" w:pos="9062"/>
            </w:tabs>
            <w:rPr>
              <w:rFonts w:eastAsiaTheme="minorEastAsia"/>
              <w:noProof/>
              <w:lang w:val="en-GB" w:eastAsia="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2270392" w:history="1">
            <w:r w:rsidR="00196043" w:rsidRPr="00196043">
              <w:t xml:space="preserve"> </w:t>
            </w:r>
            <w:r w:rsidR="00196043" w:rsidRPr="00196043">
              <w:rPr>
                <w:rStyle w:val="Hyperlink"/>
                <w:noProof/>
                <w:lang w:val="en-GB"/>
              </w:rPr>
              <w:t>Stadiul actual al Digitizarii</w:t>
            </w:r>
            <w:r w:rsidR="002B3515" w:rsidRPr="00684554">
              <w:rPr>
                <w:rStyle w:val="Hyperlink"/>
                <w:noProof/>
                <w:lang w:val="en-GB"/>
              </w:rPr>
              <w:t xml:space="preserve"> in C</w:t>
            </w:r>
            <w:r w:rsidR="00196043">
              <w:rPr>
                <w:rStyle w:val="Hyperlink"/>
                <w:noProof/>
                <w:lang w:val="en-GB"/>
              </w:rPr>
              <w:t>i</w:t>
            </w:r>
            <w:r w:rsidR="002B3515" w:rsidRPr="00684554">
              <w:rPr>
                <w:rStyle w:val="Hyperlink"/>
                <w:noProof/>
                <w:lang w:val="en-GB"/>
              </w:rPr>
              <w:t>pru</w:t>
            </w:r>
            <w:r w:rsidR="002B3515">
              <w:rPr>
                <w:noProof/>
                <w:webHidden/>
              </w:rPr>
              <w:tab/>
            </w:r>
            <w:r w:rsidR="002B3515">
              <w:rPr>
                <w:noProof/>
                <w:webHidden/>
              </w:rPr>
              <w:fldChar w:fldCharType="begin"/>
            </w:r>
            <w:r w:rsidR="002B3515">
              <w:rPr>
                <w:noProof/>
                <w:webHidden/>
              </w:rPr>
              <w:instrText xml:space="preserve"> PAGEREF _Toc42270392 \h </w:instrText>
            </w:r>
            <w:r w:rsidR="002B3515">
              <w:rPr>
                <w:noProof/>
                <w:webHidden/>
              </w:rPr>
              <w:fldChar w:fldCharType="separate"/>
            </w:r>
            <w:r w:rsidR="00F255E9">
              <w:rPr>
                <w:b/>
                <w:bCs/>
                <w:noProof/>
                <w:webHidden/>
              </w:rPr>
              <w:t>Fehler! Textmarke nicht definiert.</w:t>
            </w:r>
            <w:r w:rsidR="002B3515">
              <w:rPr>
                <w:noProof/>
                <w:webHidden/>
              </w:rPr>
              <w:fldChar w:fldCharType="end"/>
            </w:r>
          </w:hyperlink>
        </w:p>
        <w:p w14:paraId="7B9173B9" w14:textId="1A93EADF" w:rsidR="002B3515" w:rsidRDefault="002A7BB4">
          <w:pPr>
            <w:pStyle w:val="Verzeichnis3"/>
            <w:tabs>
              <w:tab w:val="right" w:leader="dot" w:pos="9062"/>
            </w:tabs>
            <w:rPr>
              <w:rFonts w:eastAsiaTheme="minorEastAsia"/>
              <w:noProof/>
              <w:lang w:val="en-GB" w:eastAsia="en-GB"/>
            </w:rPr>
          </w:pPr>
          <w:hyperlink w:anchor="_Toc42270393" w:history="1">
            <w:r w:rsidR="002B3515" w:rsidRPr="00684554">
              <w:rPr>
                <w:rStyle w:val="Hyperlink"/>
                <w:noProof/>
                <w:lang w:val="en-GB"/>
              </w:rPr>
              <w:t>T</w:t>
            </w:r>
            <w:r w:rsidR="00196043">
              <w:rPr>
                <w:rStyle w:val="Hyperlink"/>
                <w:noProof/>
                <w:lang w:val="en-GB"/>
              </w:rPr>
              <w: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_Toc42270393 \h </w:instrText>
            </w:r>
            <w:r w:rsidR="002B3515">
              <w:rPr>
                <w:noProof/>
                <w:webHidden/>
              </w:rPr>
            </w:r>
            <w:r w:rsidR="002B3515">
              <w:rPr>
                <w:noProof/>
                <w:webHidden/>
              </w:rPr>
              <w:fldChar w:fldCharType="separate"/>
            </w:r>
            <w:r w:rsidR="00F255E9">
              <w:rPr>
                <w:noProof/>
                <w:webHidden/>
              </w:rPr>
              <w:t>4</w:t>
            </w:r>
            <w:r w:rsidR="002B3515">
              <w:rPr>
                <w:noProof/>
                <w:webHidden/>
              </w:rPr>
              <w:fldChar w:fldCharType="end"/>
            </w:r>
          </w:hyperlink>
        </w:p>
        <w:p w14:paraId="161183EF" w14:textId="59E9BD45" w:rsidR="002B3515" w:rsidRDefault="002A7BB4">
          <w:pPr>
            <w:pStyle w:val="Verzeichnis2"/>
            <w:tabs>
              <w:tab w:val="right" w:leader="dot" w:pos="9062"/>
            </w:tabs>
            <w:rPr>
              <w:rFonts w:eastAsiaTheme="minorEastAsia"/>
              <w:noProof/>
              <w:lang w:val="en-GB" w:eastAsia="en-GB"/>
            </w:rPr>
          </w:pPr>
          <w:hyperlink w:anchor="_Toc42270394" w:history="1">
            <w:r w:rsidR="002B3515" w:rsidRPr="00684554">
              <w:rPr>
                <w:rStyle w:val="Hyperlink"/>
                <w:noProof/>
                <w:lang w:val="en-GB"/>
              </w:rPr>
              <w:t>Transforma</w:t>
            </w:r>
            <w:r w:rsidR="00196043">
              <w:rPr>
                <w:rStyle w:val="Hyperlink"/>
                <w:noProof/>
                <w:lang w:val="en-GB"/>
              </w:rPr>
              <w:t>re</w:t>
            </w:r>
            <w:r w:rsidR="002B3515" w:rsidRPr="00684554">
              <w:rPr>
                <w:rStyle w:val="Hyperlink"/>
                <w:noProof/>
                <w:lang w:val="en-GB"/>
              </w:rPr>
              <w:t>/De</w:t>
            </w:r>
            <w:r w:rsidR="00196043">
              <w:rPr>
                <w:rStyle w:val="Hyperlink"/>
                <w:noProof/>
                <w:lang w:val="en-GB"/>
              </w:rPr>
              <w:t>zvoltare viitoare</w:t>
            </w:r>
            <w:r w:rsidR="002B3515">
              <w:rPr>
                <w:noProof/>
                <w:webHidden/>
              </w:rPr>
              <w:tab/>
            </w:r>
            <w:r w:rsidR="002B3515">
              <w:rPr>
                <w:noProof/>
                <w:webHidden/>
              </w:rPr>
              <w:fldChar w:fldCharType="begin"/>
            </w:r>
            <w:r w:rsidR="002B3515">
              <w:rPr>
                <w:noProof/>
                <w:webHidden/>
              </w:rPr>
              <w:instrText xml:space="preserve"> PAGEREF _Toc42270394 \h </w:instrText>
            </w:r>
            <w:r w:rsidR="002B3515">
              <w:rPr>
                <w:noProof/>
                <w:webHidden/>
              </w:rPr>
              <w:fldChar w:fldCharType="separate"/>
            </w:r>
            <w:r w:rsidR="00F255E9">
              <w:rPr>
                <w:b/>
                <w:bCs/>
                <w:noProof/>
                <w:webHidden/>
              </w:rPr>
              <w:t>Fehler! Textmarke nicht definiert.</w:t>
            </w:r>
            <w:r w:rsidR="002B3515">
              <w:rPr>
                <w:noProof/>
                <w:webHidden/>
              </w:rPr>
              <w:fldChar w:fldCharType="end"/>
            </w:r>
          </w:hyperlink>
        </w:p>
        <w:p w14:paraId="38FF27E3" w14:textId="0EE7552C" w:rsidR="002B3515" w:rsidRDefault="002A7BB4">
          <w:pPr>
            <w:pStyle w:val="Verzeichnis3"/>
            <w:tabs>
              <w:tab w:val="right" w:leader="dot" w:pos="9062"/>
            </w:tabs>
            <w:rPr>
              <w:rFonts w:eastAsiaTheme="minorEastAsia"/>
              <w:noProof/>
              <w:lang w:val="en-GB" w:eastAsia="en-GB"/>
            </w:rPr>
          </w:pPr>
          <w:hyperlink w:anchor="_Toc42270395" w:history="1">
            <w:r w:rsidR="00196043">
              <w:rPr>
                <w:rStyle w:val="Hyperlink"/>
                <w:noProof/>
                <w:lang w:val="en-GB"/>
              </w:rPr>
              <w:t>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_Toc42270395 \h </w:instrText>
            </w:r>
            <w:r w:rsidR="002B3515">
              <w:rPr>
                <w:noProof/>
                <w:webHidden/>
              </w:rPr>
            </w:r>
            <w:r w:rsidR="002B3515">
              <w:rPr>
                <w:noProof/>
                <w:webHidden/>
              </w:rPr>
              <w:fldChar w:fldCharType="separate"/>
            </w:r>
            <w:r w:rsidR="00F255E9">
              <w:rPr>
                <w:noProof/>
                <w:webHidden/>
              </w:rPr>
              <w:t>5</w:t>
            </w:r>
            <w:r w:rsidR="002B3515">
              <w:rPr>
                <w:noProof/>
                <w:webHidden/>
              </w:rPr>
              <w:fldChar w:fldCharType="end"/>
            </w:r>
          </w:hyperlink>
        </w:p>
        <w:p w14:paraId="2FAA14EB" w14:textId="2D8FBB62" w:rsidR="002B3515" w:rsidRDefault="002A7BB4">
          <w:pPr>
            <w:pStyle w:val="Verzeichnis2"/>
            <w:tabs>
              <w:tab w:val="right" w:leader="dot" w:pos="9062"/>
            </w:tabs>
            <w:rPr>
              <w:rFonts w:eastAsiaTheme="minorEastAsia"/>
              <w:noProof/>
              <w:lang w:val="en-GB" w:eastAsia="en-GB"/>
            </w:rPr>
          </w:pPr>
          <w:hyperlink w:anchor="_Toc42270396" w:history="1">
            <w:r w:rsidR="002B3515" w:rsidRPr="00684554">
              <w:rPr>
                <w:rStyle w:val="Hyperlink"/>
                <w:noProof/>
                <w:lang w:val="en-GB"/>
              </w:rPr>
              <w:t>Inteligen</w:t>
            </w:r>
            <w:r w:rsidR="00196043">
              <w:rPr>
                <w:rStyle w:val="Hyperlink"/>
                <w:noProof/>
                <w:lang w:val="en-GB"/>
              </w:rPr>
              <w:t>ta Artificiala</w:t>
            </w:r>
            <w:r w:rsidR="002B3515" w:rsidRPr="00684554">
              <w:rPr>
                <w:rStyle w:val="Hyperlink"/>
                <w:noProof/>
                <w:lang w:val="en-GB"/>
              </w:rPr>
              <w:t xml:space="preserve"> &amp;</w:t>
            </w:r>
            <w:r w:rsidR="00196043">
              <w:rPr>
                <w:rStyle w:val="Hyperlink"/>
                <w:noProof/>
                <w:lang w:val="en-GB"/>
              </w:rPr>
              <w:t xml:space="preserve"> Te</w:t>
            </w:r>
            <w:r w:rsidR="002B3515" w:rsidRPr="00684554">
              <w:rPr>
                <w:rStyle w:val="Hyperlink"/>
                <w:noProof/>
                <w:lang w:val="en-GB"/>
              </w:rPr>
              <w:t>hnolog</w:t>
            </w:r>
            <w:r w:rsidR="00196043">
              <w:rPr>
                <w:rStyle w:val="Hyperlink"/>
                <w:noProof/>
                <w:lang w:val="en-GB"/>
              </w:rPr>
              <w:t xml:space="preserve">ia </w:t>
            </w:r>
            <w:r w:rsidR="00196043" w:rsidRPr="00196043">
              <w:rPr>
                <w:rStyle w:val="Hyperlink"/>
                <w:noProof/>
                <w:lang w:val="en-GB"/>
              </w:rPr>
              <w:t>Blockchain</w:t>
            </w:r>
            <w:r w:rsidR="002B3515">
              <w:rPr>
                <w:noProof/>
                <w:webHidden/>
              </w:rPr>
              <w:tab/>
            </w:r>
            <w:r w:rsidR="002B3515">
              <w:rPr>
                <w:noProof/>
                <w:webHidden/>
              </w:rPr>
              <w:fldChar w:fldCharType="begin"/>
            </w:r>
            <w:r w:rsidR="002B3515">
              <w:rPr>
                <w:noProof/>
                <w:webHidden/>
              </w:rPr>
              <w:instrText xml:space="preserve"> PAGEREF _Toc42270396 \h </w:instrText>
            </w:r>
            <w:r w:rsidR="002B3515">
              <w:rPr>
                <w:noProof/>
                <w:webHidden/>
              </w:rPr>
              <w:fldChar w:fldCharType="separate"/>
            </w:r>
            <w:r w:rsidR="00F255E9">
              <w:rPr>
                <w:b/>
                <w:bCs/>
                <w:noProof/>
                <w:webHidden/>
              </w:rPr>
              <w:t>Fehler! Textmarke nicht definiert.</w:t>
            </w:r>
            <w:r w:rsidR="002B3515">
              <w:rPr>
                <w:noProof/>
                <w:webHidden/>
              </w:rPr>
              <w:fldChar w:fldCharType="end"/>
            </w:r>
          </w:hyperlink>
        </w:p>
        <w:p w14:paraId="2AF152F7" w14:textId="6DF68B6A" w:rsidR="002B3515" w:rsidRDefault="002A7BB4">
          <w:pPr>
            <w:pStyle w:val="Verzeichnis3"/>
            <w:tabs>
              <w:tab w:val="right" w:leader="dot" w:pos="9062"/>
            </w:tabs>
            <w:rPr>
              <w:rFonts w:eastAsiaTheme="minorEastAsia"/>
              <w:noProof/>
              <w:lang w:val="en-GB" w:eastAsia="en-GB"/>
            </w:rPr>
          </w:pPr>
          <w:hyperlink w:anchor="_Toc42270397" w:history="1">
            <w:r w:rsidR="002B3515" w:rsidRPr="00684554">
              <w:rPr>
                <w:rStyle w:val="Hyperlink"/>
                <w:noProof/>
                <w:lang w:val="en-GB"/>
              </w:rPr>
              <w:t>T</w:t>
            </w:r>
            <w:r w:rsidR="00196043">
              <w:rPr>
                <w:rStyle w:val="Hyperlink"/>
                <w:noProof/>
                <w:lang w:val="en-GB"/>
              </w:rPr>
              <w: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_Toc42270397 \h </w:instrText>
            </w:r>
            <w:r w:rsidR="002B3515">
              <w:rPr>
                <w:noProof/>
                <w:webHidden/>
              </w:rPr>
            </w:r>
            <w:r w:rsidR="002B3515">
              <w:rPr>
                <w:noProof/>
                <w:webHidden/>
              </w:rPr>
              <w:fldChar w:fldCharType="separate"/>
            </w:r>
            <w:r w:rsidR="00F255E9">
              <w:rPr>
                <w:noProof/>
                <w:webHidden/>
              </w:rPr>
              <w:t>8</w:t>
            </w:r>
            <w:r w:rsidR="002B3515">
              <w:rPr>
                <w:noProof/>
                <w:webHidden/>
              </w:rPr>
              <w:fldChar w:fldCharType="end"/>
            </w:r>
          </w:hyperlink>
        </w:p>
        <w:p w14:paraId="1E2B7C2E" w14:textId="07088E2C"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5A13725E" w14:textId="1A898E86" w:rsidR="00DA40A6" w:rsidRPr="00DA40A6" w:rsidRDefault="00196043" w:rsidP="002B3515">
      <w:pPr>
        <w:pStyle w:val="berschrift2"/>
        <w:rPr>
          <w:lang w:val="en-GB"/>
        </w:rPr>
      </w:pPr>
      <w:proofErr w:type="spellStart"/>
      <w:r w:rsidRPr="00196043">
        <w:rPr>
          <w:lang w:val="en-GB"/>
        </w:rPr>
        <w:t>Stadiul</w:t>
      </w:r>
      <w:proofErr w:type="spellEnd"/>
      <w:r w:rsidRPr="00196043">
        <w:rPr>
          <w:lang w:val="en-GB"/>
        </w:rPr>
        <w:t xml:space="preserve"> actual al </w:t>
      </w:r>
      <w:proofErr w:type="spellStart"/>
      <w:r w:rsidRPr="00196043">
        <w:rPr>
          <w:lang w:val="en-GB"/>
        </w:rPr>
        <w:t>Digitizarii</w:t>
      </w:r>
      <w:proofErr w:type="spellEnd"/>
      <w:r w:rsidRPr="00196043">
        <w:rPr>
          <w:lang w:val="en-GB"/>
        </w:rPr>
        <w:t xml:space="preserve"> in </w:t>
      </w:r>
      <w:proofErr w:type="spellStart"/>
      <w:r w:rsidRPr="00196043">
        <w:rPr>
          <w:lang w:val="en-GB"/>
        </w:rPr>
        <w:t>Cipru</w:t>
      </w:r>
      <w:proofErr w:type="spellEnd"/>
    </w:p>
    <w:p w14:paraId="72B3D6B4" w14:textId="5A0F02DD" w:rsidR="009305D2" w:rsidRPr="006570DD" w:rsidRDefault="009305D2" w:rsidP="009305D2">
      <w:pPr>
        <w:rPr>
          <w:rFonts w:asciiTheme="majorHAnsi" w:hAnsiTheme="majorHAnsi" w:cstheme="majorHAnsi"/>
          <w:bCs/>
          <w:sz w:val="24"/>
          <w:szCs w:val="24"/>
          <w:lang w:val="en-GB"/>
        </w:rPr>
      </w:pPr>
    </w:p>
    <w:p w14:paraId="0CEDD186" w14:textId="45FDFF31" w:rsidR="00DA40A6" w:rsidRPr="006570DD" w:rsidRDefault="00DA40A6" w:rsidP="009305D2">
      <w:pPr>
        <w:rPr>
          <w:rFonts w:asciiTheme="majorHAnsi" w:hAnsiTheme="majorHAnsi" w:cstheme="majorHAnsi"/>
          <w:b/>
          <w:sz w:val="24"/>
          <w:szCs w:val="24"/>
          <w:lang w:val="en-GB"/>
        </w:rPr>
      </w:pPr>
      <w:proofErr w:type="spellStart"/>
      <w:r w:rsidRPr="006570DD">
        <w:rPr>
          <w:rFonts w:asciiTheme="majorHAnsi" w:hAnsiTheme="majorHAnsi" w:cstheme="majorHAnsi"/>
          <w:b/>
          <w:sz w:val="24"/>
          <w:szCs w:val="24"/>
          <w:lang w:val="en-GB"/>
        </w:rPr>
        <w:t>Introduc</w:t>
      </w:r>
      <w:r w:rsidR="00196043">
        <w:rPr>
          <w:rFonts w:asciiTheme="majorHAnsi" w:hAnsiTheme="majorHAnsi" w:cstheme="majorHAnsi"/>
          <w:b/>
          <w:sz w:val="24"/>
          <w:szCs w:val="24"/>
          <w:lang w:val="en-GB"/>
        </w:rPr>
        <w:t>ere</w:t>
      </w:r>
      <w:proofErr w:type="spellEnd"/>
    </w:p>
    <w:p w14:paraId="318B75BC" w14:textId="77777777" w:rsidR="00B0238C" w:rsidRPr="006570DD" w:rsidRDefault="00B0238C" w:rsidP="009305D2">
      <w:pPr>
        <w:rPr>
          <w:rFonts w:asciiTheme="majorHAnsi" w:hAnsiTheme="majorHAnsi" w:cstheme="majorHAnsi"/>
          <w:b/>
          <w:sz w:val="24"/>
          <w:szCs w:val="24"/>
          <w:lang w:val="en-GB"/>
        </w:rPr>
      </w:pPr>
    </w:p>
    <w:p w14:paraId="1ADACF74" w14:textId="77777777" w:rsidR="00196043" w:rsidRPr="00196043" w:rsidRDefault="00196043" w:rsidP="00196043">
      <w:pPr>
        <w:rPr>
          <w:rFonts w:asciiTheme="majorHAnsi" w:hAnsiTheme="majorHAnsi" w:cstheme="majorHAnsi"/>
          <w:sz w:val="24"/>
          <w:szCs w:val="24"/>
          <w:lang w:val="en-GB"/>
        </w:rPr>
      </w:pP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cursul</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anului</w:t>
      </w:r>
      <w:proofErr w:type="spellEnd"/>
      <w:r w:rsidRPr="00196043">
        <w:rPr>
          <w:rFonts w:asciiTheme="majorHAnsi" w:hAnsiTheme="majorHAnsi" w:cstheme="majorHAnsi"/>
          <w:sz w:val="24"/>
          <w:szCs w:val="24"/>
          <w:lang w:val="en-GB"/>
        </w:rPr>
        <w:t xml:space="preserve"> 2013,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fost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afectat</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criza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financiară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bancară</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zonei</w:t>
      </w:r>
      <w:proofErr w:type="spellEnd"/>
      <w:r w:rsidRPr="00196043">
        <w:rPr>
          <w:rFonts w:asciiTheme="majorHAnsi" w:hAnsiTheme="majorHAnsi" w:cstheme="majorHAnsi"/>
          <w:sz w:val="24"/>
          <w:szCs w:val="24"/>
          <w:lang w:val="en-GB"/>
        </w:rPr>
        <w:t xml:space="preserve"> euro.</w:t>
      </w:r>
    </w:p>
    <w:p w14:paraId="57555354"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 xml:space="preserve">Cu </w:t>
      </w:r>
      <w:proofErr w:type="spellStart"/>
      <w:r w:rsidRPr="00196043">
        <w:rPr>
          <w:rFonts w:asciiTheme="majorHAnsi" w:hAnsiTheme="majorHAnsi" w:cstheme="majorHAnsi"/>
          <w:sz w:val="24"/>
          <w:szCs w:val="24"/>
          <w:lang w:val="en-GB"/>
        </w:rPr>
        <w:t>toate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acestea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după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implementarea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programului</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reformă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ieșit</w:t>
      </w:r>
      <w:proofErr w:type="spellEnd"/>
      <w:r w:rsidRPr="00196043">
        <w:rPr>
          <w:rFonts w:asciiTheme="majorHAnsi" w:hAnsiTheme="majorHAnsi" w:cstheme="majorHAnsi"/>
          <w:sz w:val="24"/>
          <w:szCs w:val="24"/>
          <w:lang w:val="en-GB"/>
        </w:rPr>
        <w:t xml:space="preserve"> din </w:t>
      </w:r>
      <w:proofErr w:type="spellStart"/>
      <w:r w:rsidRPr="00196043">
        <w:rPr>
          <w:rFonts w:asciiTheme="majorHAnsi" w:hAnsiTheme="majorHAnsi" w:cstheme="majorHAnsi"/>
          <w:sz w:val="24"/>
          <w:szCs w:val="24"/>
          <w:lang w:val="en-GB"/>
        </w:rPr>
        <w:t>programul</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salvare</w:t>
      </w:r>
      <w:proofErr w:type="spellEnd"/>
      <w:r w:rsidRPr="00196043">
        <w:rPr>
          <w:rFonts w:asciiTheme="majorHAnsi" w:hAnsiTheme="majorHAnsi" w:cstheme="majorHAnsi"/>
          <w:sz w:val="24"/>
          <w:szCs w:val="24"/>
          <w:lang w:val="en-GB"/>
        </w:rPr>
        <w:t xml:space="preserve"> UE / FMI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martie</w:t>
      </w:r>
      <w:proofErr w:type="spellEnd"/>
      <w:r w:rsidRPr="00196043">
        <w:rPr>
          <w:rFonts w:asciiTheme="majorHAnsi" w:hAnsiTheme="majorHAnsi" w:cstheme="majorHAnsi"/>
          <w:sz w:val="24"/>
          <w:szCs w:val="24"/>
          <w:lang w:val="en-GB"/>
        </w:rPr>
        <w:t xml:space="preserve"> 2016.</w:t>
      </w:r>
    </w:p>
    <w:p w14:paraId="7F6AB493" w14:textId="2403CD47" w:rsidR="00196043" w:rsidRPr="00196043" w:rsidRDefault="00196043" w:rsidP="00196043">
      <w:pPr>
        <w:rPr>
          <w:rFonts w:asciiTheme="majorHAnsi" w:hAnsiTheme="majorHAnsi" w:cstheme="majorHAnsi"/>
          <w:sz w:val="24"/>
          <w:szCs w:val="24"/>
          <w:lang w:val="en-GB"/>
        </w:rPr>
      </w:pP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este</w:t>
      </w:r>
      <w:proofErr w:type="spellEnd"/>
      <w:r w:rsidRPr="00196043">
        <w:rPr>
          <w:rFonts w:asciiTheme="majorHAnsi" w:hAnsiTheme="majorHAnsi" w:cstheme="majorHAnsi"/>
          <w:sz w:val="24"/>
          <w:szCs w:val="24"/>
          <w:lang w:val="en-GB"/>
        </w:rPr>
        <w:t xml:space="preserve"> un </w:t>
      </w:r>
      <w:proofErr w:type="spellStart"/>
      <w:r w:rsidRPr="00196043">
        <w:rPr>
          <w:rFonts w:asciiTheme="majorHAnsi" w:hAnsiTheme="majorHAnsi" w:cstheme="majorHAnsi"/>
          <w:sz w:val="24"/>
          <w:szCs w:val="24"/>
          <w:lang w:val="en-GB"/>
        </w:rPr>
        <w:t>inovator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moderat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caracterizat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printr</w:t>
      </w:r>
      <w:proofErr w:type="spellEnd"/>
      <w:r w:rsidRPr="00196043">
        <w:rPr>
          <w:rFonts w:asciiTheme="majorHAnsi" w:hAnsiTheme="majorHAnsi" w:cstheme="majorHAnsi"/>
          <w:sz w:val="24"/>
          <w:szCs w:val="24"/>
          <w:lang w:val="en-GB"/>
        </w:rPr>
        <w:t xml:space="preserve">-un </w:t>
      </w:r>
      <w:proofErr w:type="spellStart"/>
      <w:r w:rsidRPr="00196043">
        <w:rPr>
          <w:rFonts w:asciiTheme="majorHAnsi" w:hAnsiTheme="majorHAnsi" w:cstheme="majorHAnsi"/>
          <w:sz w:val="24"/>
          <w:szCs w:val="24"/>
          <w:lang w:val="en-GB"/>
        </w:rPr>
        <w:t>nivel</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mediu-scăzut</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digitizare</w:t>
      </w:r>
      <w:proofErr w:type="spellEnd"/>
      <w:r w:rsidRPr="00196043">
        <w:rPr>
          <w:rFonts w:asciiTheme="majorHAnsi" w:hAnsiTheme="majorHAnsi" w:cstheme="majorHAnsi"/>
          <w:sz w:val="24"/>
          <w:szCs w:val="24"/>
          <w:lang w:val="en-GB"/>
        </w:rPr>
        <w:t>.</w:t>
      </w:r>
    </w:p>
    <w:p w14:paraId="3B9E5D4B" w14:textId="77777777" w:rsidR="00196043" w:rsidRPr="00196043" w:rsidRDefault="00196043" w:rsidP="00196043">
      <w:pPr>
        <w:rPr>
          <w:rFonts w:asciiTheme="majorHAnsi" w:hAnsiTheme="majorHAnsi" w:cstheme="majorHAnsi"/>
          <w:sz w:val="24"/>
          <w:szCs w:val="24"/>
          <w:lang w:val="en-GB"/>
        </w:rPr>
      </w:pPr>
      <w:proofErr w:type="spellStart"/>
      <w:r w:rsidRPr="00196043">
        <w:rPr>
          <w:rFonts w:asciiTheme="majorHAnsi" w:hAnsiTheme="majorHAnsi" w:cstheme="majorHAnsi"/>
          <w:sz w:val="24"/>
          <w:szCs w:val="24"/>
          <w:lang w:val="en-GB"/>
        </w:rPr>
        <w:t>Acest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lucru</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poate</w:t>
      </w:r>
      <w:proofErr w:type="spellEnd"/>
      <w:r w:rsidRPr="00196043">
        <w:rPr>
          <w:rFonts w:asciiTheme="majorHAnsi" w:hAnsiTheme="majorHAnsi" w:cstheme="majorHAnsi"/>
          <w:sz w:val="24"/>
          <w:szCs w:val="24"/>
          <w:lang w:val="en-GB"/>
        </w:rPr>
        <w:t xml:space="preserve"> fi </w:t>
      </w:r>
      <w:proofErr w:type="spellStart"/>
      <w:r w:rsidRPr="00196043">
        <w:rPr>
          <w:rFonts w:asciiTheme="majorHAnsi" w:hAnsiTheme="majorHAnsi" w:cstheme="majorHAnsi"/>
          <w:sz w:val="24"/>
          <w:szCs w:val="24"/>
          <w:lang w:val="en-GB"/>
        </w:rPr>
        <w:t>parțial</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atribuit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diferențelor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structurale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față</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majoritatea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economiilor</w:t>
      </w:r>
      <w:proofErr w:type="spellEnd"/>
      <w:r w:rsidRPr="00196043">
        <w:rPr>
          <w:rFonts w:asciiTheme="majorHAnsi" w:hAnsiTheme="majorHAnsi" w:cstheme="majorHAnsi"/>
          <w:sz w:val="24"/>
          <w:szCs w:val="24"/>
          <w:lang w:val="en-GB"/>
        </w:rPr>
        <w:t xml:space="preserve"> UE,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special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privește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contribuția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redusă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privește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valoarea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adăugată</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producției</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tehnologie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înaltă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medie</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întreprinderilor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străine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controlate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firmelor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mari</w:t>
      </w:r>
      <w:proofErr w:type="spellEnd"/>
      <w:r w:rsidRPr="00196043">
        <w:rPr>
          <w:rFonts w:asciiTheme="majorHAnsi" w:hAnsiTheme="majorHAnsi" w:cstheme="majorHAnsi"/>
          <w:sz w:val="24"/>
          <w:szCs w:val="24"/>
          <w:lang w:val="en-GB"/>
        </w:rPr>
        <w:t>.</w:t>
      </w:r>
    </w:p>
    <w:p w14:paraId="456DE3AF"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 xml:space="preserve">Conform </w:t>
      </w:r>
      <w:proofErr w:type="spellStart"/>
      <w:r w:rsidRPr="00196043">
        <w:rPr>
          <w:rFonts w:asciiTheme="majorHAnsi" w:hAnsiTheme="majorHAnsi" w:cstheme="majorHAnsi"/>
          <w:sz w:val="24"/>
          <w:szCs w:val="24"/>
          <w:lang w:val="en-GB"/>
        </w:rPr>
        <w:t>raportului</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țară</w:t>
      </w:r>
      <w:proofErr w:type="spellEnd"/>
      <w:r w:rsidRPr="00196043">
        <w:rPr>
          <w:rFonts w:asciiTheme="majorHAnsi" w:hAnsiTheme="majorHAnsi" w:cstheme="majorHAnsi"/>
          <w:sz w:val="24"/>
          <w:szCs w:val="24"/>
          <w:lang w:val="en-GB"/>
        </w:rPr>
        <w:t xml:space="preserve"> 2019 al </w:t>
      </w:r>
      <w:proofErr w:type="spellStart"/>
      <w:r w:rsidRPr="00196043">
        <w:rPr>
          <w:rFonts w:asciiTheme="majorHAnsi" w:hAnsiTheme="majorHAnsi" w:cstheme="majorHAnsi"/>
          <w:sz w:val="24"/>
          <w:szCs w:val="24"/>
          <w:lang w:val="en-GB"/>
        </w:rPr>
        <w:t>Comisiei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Europene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privind</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economia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societatea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digitală</w:t>
      </w:r>
      <w:proofErr w:type="spellEnd"/>
      <w:r w:rsidRPr="00196043">
        <w:rPr>
          <w:rFonts w:asciiTheme="majorHAnsi" w:hAnsiTheme="majorHAnsi" w:cstheme="majorHAnsi"/>
          <w:sz w:val="24"/>
          <w:szCs w:val="24"/>
          <w:lang w:val="en-GB"/>
        </w:rPr>
        <w:t xml:space="preserve"> (DESI),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ocupă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locul</w:t>
      </w:r>
      <w:proofErr w:type="spellEnd"/>
      <w:r w:rsidRPr="00196043">
        <w:rPr>
          <w:rFonts w:asciiTheme="majorHAnsi" w:hAnsiTheme="majorHAnsi" w:cstheme="majorHAnsi"/>
          <w:sz w:val="24"/>
          <w:szCs w:val="24"/>
          <w:lang w:val="en-GB"/>
        </w:rPr>
        <w:t xml:space="preserve"> 22 din </w:t>
      </w:r>
      <w:proofErr w:type="spellStart"/>
      <w:r w:rsidRPr="00196043">
        <w:rPr>
          <w:rFonts w:asciiTheme="majorHAnsi" w:hAnsiTheme="majorHAnsi" w:cstheme="majorHAnsi"/>
          <w:sz w:val="24"/>
          <w:szCs w:val="24"/>
          <w:lang w:val="en-GB"/>
        </w:rPr>
        <w:t>cele</w:t>
      </w:r>
      <w:proofErr w:type="spellEnd"/>
      <w:r w:rsidRPr="00196043">
        <w:rPr>
          <w:rFonts w:asciiTheme="majorHAnsi" w:hAnsiTheme="majorHAnsi" w:cstheme="majorHAnsi"/>
          <w:sz w:val="24"/>
          <w:szCs w:val="24"/>
          <w:lang w:val="en-GB"/>
        </w:rPr>
        <w:t xml:space="preserve"> 28 de state </w:t>
      </w:r>
      <w:proofErr w:type="spellStart"/>
      <w:r w:rsidRPr="00196043">
        <w:rPr>
          <w:rFonts w:asciiTheme="majorHAnsi" w:hAnsiTheme="majorHAnsi" w:cstheme="majorHAnsi"/>
          <w:sz w:val="24"/>
          <w:szCs w:val="24"/>
          <w:lang w:val="en-GB"/>
        </w:rPr>
        <w:t>membre</w:t>
      </w:r>
      <w:proofErr w:type="spellEnd"/>
      <w:r w:rsidRPr="00196043">
        <w:rPr>
          <w:rFonts w:asciiTheme="majorHAnsi" w:hAnsiTheme="majorHAnsi" w:cstheme="majorHAnsi"/>
          <w:sz w:val="24"/>
          <w:szCs w:val="24"/>
          <w:lang w:val="en-GB"/>
        </w:rPr>
        <w:t xml:space="preserve"> ale UE.</w:t>
      </w:r>
    </w:p>
    <w:p w14:paraId="23C47775" w14:textId="08FF83A8" w:rsidR="00196043" w:rsidRPr="00196043" w:rsidRDefault="00196043" w:rsidP="00196043">
      <w:pPr>
        <w:rPr>
          <w:rFonts w:asciiTheme="majorHAnsi" w:hAnsiTheme="majorHAnsi" w:cstheme="majorHAnsi"/>
          <w:sz w:val="24"/>
          <w:szCs w:val="24"/>
          <w:lang w:val="en-GB"/>
        </w:rPr>
      </w:pP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comparație</w:t>
      </w:r>
      <w:proofErr w:type="spellEnd"/>
      <w:r w:rsidRPr="00196043">
        <w:rPr>
          <w:rFonts w:asciiTheme="majorHAnsi" w:hAnsiTheme="majorHAnsi" w:cstheme="majorHAnsi"/>
          <w:sz w:val="24"/>
          <w:szCs w:val="24"/>
          <w:lang w:val="en-GB"/>
        </w:rPr>
        <w:t xml:space="preserve"> cu </w:t>
      </w:r>
      <w:proofErr w:type="spellStart"/>
      <w:r w:rsidRPr="00196043">
        <w:rPr>
          <w:rFonts w:asciiTheme="majorHAnsi" w:hAnsiTheme="majorHAnsi" w:cstheme="majorHAnsi"/>
          <w:sz w:val="24"/>
          <w:szCs w:val="24"/>
          <w:lang w:val="en-GB"/>
        </w:rPr>
        <w:t>rapoartele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anterioare</w:t>
      </w:r>
      <w:proofErr w:type="spellEnd"/>
      <w:r w:rsidRPr="00196043">
        <w:rPr>
          <w:rFonts w:asciiTheme="majorHAnsi" w:hAnsiTheme="majorHAnsi" w:cstheme="majorHAnsi"/>
          <w:sz w:val="24"/>
          <w:szCs w:val="24"/>
          <w:lang w:val="en-GB"/>
        </w:rPr>
        <w:t xml:space="preserve"> din 2017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2018,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s</w:t>
      </w:r>
      <w:r w:rsidR="00A0191B">
        <w:rPr>
          <w:rFonts w:asciiTheme="majorHAnsi" w:hAnsiTheme="majorHAnsi" w:cstheme="majorHAnsi"/>
          <w:sz w:val="24"/>
          <w:szCs w:val="24"/>
          <w:lang w:val="en-GB"/>
        </w:rPr>
        <w:t>i</w:t>
      </w:r>
      <w:proofErr w:type="spellEnd"/>
      <w:r w:rsidRPr="00196043">
        <w:rPr>
          <w:rFonts w:asciiTheme="majorHAnsi" w:hAnsiTheme="majorHAnsi" w:cstheme="majorHAnsi"/>
          <w:sz w:val="24"/>
          <w:szCs w:val="24"/>
          <w:lang w:val="en-GB"/>
        </w:rPr>
        <w:t xml:space="preserve">-a </w:t>
      </w:r>
      <w:proofErr w:type="spellStart"/>
      <w:r w:rsidRPr="00196043">
        <w:rPr>
          <w:rFonts w:asciiTheme="majorHAnsi" w:hAnsiTheme="majorHAnsi" w:cstheme="majorHAnsi"/>
          <w:sz w:val="24"/>
          <w:szCs w:val="24"/>
          <w:lang w:val="en-GB"/>
        </w:rPr>
        <w:t>îmbunătățit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domeniile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conectivității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utilizării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serviciilor</w:t>
      </w:r>
      <w:proofErr w:type="spellEnd"/>
      <w:r w:rsidRPr="00196043">
        <w:rPr>
          <w:rFonts w:asciiTheme="majorHAnsi" w:hAnsiTheme="majorHAnsi" w:cstheme="majorHAnsi"/>
          <w:sz w:val="24"/>
          <w:szCs w:val="24"/>
          <w:lang w:val="en-GB"/>
        </w:rPr>
        <w:t xml:space="preserve"> de internet, </w:t>
      </w:r>
      <w:proofErr w:type="spellStart"/>
      <w:r w:rsidRPr="00196043">
        <w:rPr>
          <w:rFonts w:asciiTheme="majorHAnsi" w:hAnsiTheme="majorHAnsi" w:cstheme="majorHAnsi"/>
          <w:sz w:val="24"/>
          <w:szCs w:val="24"/>
          <w:lang w:val="en-GB"/>
        </w:rPr>
        <w:t>integrării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tehnologiei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digitale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și</w:t>
      </w:r>
      <w:proofErr w:type="spellEnd"/>
      <w:r w:rsidRPr="00196043">
        <w:rPr>
          <w:rFonts w:asciiTheme="majorHAnsi" w:hAnsiTheme="majorHAnsi" w:cstheme="majorHAnsi"/>
          <w:sz w:val="24"/>
          <w:szCs w:val="24"/>
          <w:lang w:val="en-GB"/>
        </w:rPr>
        <w:t xml:space="preserve"> a </w:t>
      </w:r>
      <w:proofErr w:type="spellStart"/>
      <w:r w:rsidRPr="00196043">
        <w:rPr>
          <w:rFonts w:asciiTheme="majorHAnsi" w:hAnsiTheme="majorHAnsi" w:cstheme="majorHAnsi"/>
          <w:sz w:val="24"/>
          <w:szCs w:val="24"/>
          <w:lang w:val="en-GB"/>
        </w:rPr>
        <w:t>serviciilor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publice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digitale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deși</w:t>
      </w:r>
      <w:proofErr w:type="spellEnd"/>
      <w:r w:rsidRPr="00196043">
        <w:rPr>
          <w:rFonts w:asciiTheme="majorHAnsi" w:hAnsiTheme="majorHAnsi" w:cstheme="majorHAnsi"/>
          <w:sz w:val="24"/>
          <w:szCs w:val="24"/>
          <w:lang w:val="en-GB"/>
        </w:rPr>
        <w:t xml:space="preserve"> are </w:t>
      </w:r>
      <w:proofErr w:type="spellStart"/>
      <w:r w:rsidRPr="00196043">
        <w:rPr>
          <w:rFonts w:asciiTheme="majorHAnsi" w:hAnsiTheme="majorHAnsi" w:cstheme="majorHAnsi"/>
          <w:sz w:val="24"/>
          <w:szCs w:val="24"/>
          <w:lang w:val="en-GB"/>
        </w:rPr>
        <w:t>încă</w:t>
      </w:r>
      <w:proofErr w:type="spellEnd"/>
      <w:r w:rsidRPr="00196043">
        <w:rPr>
          <w:rFonts w:asciiTheme="majorHAnsi" w:hAnsiTheme="majorHAnsi" w:cstheme="majorHAnsi"/>
          <w:sz w:val="24"/>
          <w:szCs w:val="24"/>
          <w:lang w:val="en-GB"/>
        </w:rPr>
        <w:t xml:space="preserve"> un </w:t>
      </w:r>
      <w:proofErr w:type="spellStart"/>
      <w:r w:rsidRPr="00196043">
        <w:rPr>
          <w:rFonts w:asciiTheme="majorHAnsi" w:hAnsiTheme="majorHAnsi" w:cstheme="majorHAnsi"/>
          <w:sz w:val="24"/>
          <w:szCs w:val="24"/>
          <w:lang w:val="en-GB"/>
        </w:rPr>
        <w:t>scor</w:t>
      </w:r>
      <w:proofErr w:type="spellEnd"/>
      <w:r w:rsidRPr="00196043">
        <w:rPr>
          <w:rFonts w:asciiTheme="majorHAnsi" w:hAnsiTheme="majorHAnsi" w:cstheme="majorHAnsi"/>
          <w:sz w:val="24"/>
          <w:szCs w:val="24"/>
          <w:lang w:val="en-GB"/>
        </w:rPr>
        <w:t xml:space="preserve"> sub media UE. Cu </w:t>
      </w:r>
      <w:proofErr w:type="spellStart"/>
      <w:r w:rsidRPr="00196043">
        <w:rPr>
          <w:rFonts w:asciiTheme="majorHAnsi" w:hAnsiTheme="majorHAnsi" w:cstheme="majorHAnsi"/>
          <w:sz w:val="24"/>
          <w:szCs w:val="24"/>
          <w:lang w:val="en-GB"/>
        </w:rPr>
        <w:t>toate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acestea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w:t>
      </w:r>
      <w:r w:rsidR="00A0191B">
        <w:rPr>
          <w:rFonts w:asciiTheme="majorHAnsi" w:hAnsiTheme="majorHAnsi" w:cstheme="majorHAnsi"/>
          <w:sz w:val="24"/>
          <w:szCs w:val="24"/>
          <w:lang w:val="en-GB"/>
        </w:rPr>
        <w:t xml:space="preserve">nu </w:t>
      </w:r>
      <w:r w:rsidRPr="00196043">
        <w:rPr>
          <w:rFonts w:asciiTheme="majorHAnsi" w:hAnsiTheme="majorHAnsi" w:cstheme="majorHAnsi"/>
          <w:sz w:val="24"/>
          <w:szCs w:val="24"/>
          <w:lang w:val="en-GB"/>
        </w:rPr>
        <w:t xml:space="preserve">a </w:t>
      </w:r>
      <w:proofErr w:type="spellStart"/>
      <w:r w:rsidR="00A0191B">
        <w:rPr>
          <w:rFonts w:asciiTheme="majorHAnsi" w:hAnsiTheme="majorHAnsi" w:cstheme="majorHAnsi"/>
          <w:sz w:val="24"/>
          <w:szCs w:val="24"/>
          <w:lang w:val="en-GB"/>
        </w:rPr>
        <w:t>performat</w:t>
      </w:r>
      <w:proofErr w:type="spellEnd"/>
      <w:r w:rsidR="00A0191B">
        <w:rPr>
          <w:rFonts w:asciiTheme="majorHAnsi" w:hAnsiTheme="majorHAnsi" w:cstheme="majorHAnsi"/>
          <w:sz w:val="24"/>
          <w:szCs w:val="24"/>
          <w:lang w:val="en-GB"/>
        </w:rPr>
        <w:t xml:space="preserve"> la </w:t>
      </w:r>
      <w:proofErr w:type="spellStart"/>
      <w:r w:rsidR="00A0191B">
        <w:rPr>
          <w:rFonts w:asciiTheme="majorHAnsi" w:hAnsiTheme="majorHAnsi" w:cstheme="majorHAnsi"/>
          <w:sz w:val="24"/>
          <w:szCs w:val="24"/>
          <w:lang w:val="en-GB"/>
        </w:rPr>
        <w:t>fel</w:t>
      </w:r>
      <w:proofErr w:type="spellEnd"/>
      <w:r w:rsidR="00A0191B">
        <w:rPr>
          <w:rFonts w:asciiTheme="majorHAnsi" w:hAnsiTheme="majorHAnsi" w:cstheme="majorHAnsi"/>
          <w:sz w:val="24"/>
          <w:szCs w:val="24"/>
          <w:lang w:val="en-GB"/>
        </w:rPr>
        <w:t xml:space="preserve"> de bine in </w:t>
      </w:r>
      <w:proofErr w:type="spellStart"/>
      <w:r w:rsidR="00A0191B">
        <w:rPr>
          <w:rFonts w:asciiTheme="majorHAnsi" w:hAnsiTheme="majorHAnsi" w:cstheme="majorHAnsi"/>
          <w:sz w:val="24"/>
          <w:szCs w:val="24"/>
          <w:lang w:val="en-GB"/>
        </w:rPr>
        <w:t>ceea</w:t>
      </w:r>
      <w:proofErr w:type="spellEnd"/>
      <w:r w:rsidR="00A0191B">
        <w:rPr>
          <w:rFonts w:asciiTheme="majorHAnsi" w:hAnsiTheme="majorHAnsi" w:cstheme="majorHAnsi"/>
          <w:sz w:val="24"/>
          <w:szCs w:val="24"/>
          <w:lang w:val="en-GB"/>
        </w:rPr>
        <w:t xml:space="preserve"> </w:t>
      </w:r>
      <w:proofErr w:type="spellStart"/>
      <w:r w:rsidR="00A0191B">
        <w:rPr>
          <w:rFonts w:asciiTheme="majorHAnsi" w:hAnsiTheme="majorHAnsi" w:cstheme="majorHAnsi"/>
          <w:sz w:val="24"/>
          <w:szCs w:val="24"/>
          <w:lang w:val="en-GB"/>
        </w:rPr>
        <w:t>ce</w:t>
      </w:r>
      <w:proofErr w:type="spellEnd"/>
      <w:r w:rsidR="00A0191B">
        <w:rPr>
          <w:rFonts w:asciiTheme="majorHAnsi" w:hAnsiTheme="majorHAnsi" w:cstheme="majorHAnsi"/>
          <w:sz w:val="24"/>
          <w:szCs w:val="24"/>
          <w:lang w:val="en-GB"/>
        </w:rPr>
        <w:t xml:space="preserve"> </w:t>
      </w:r>
      <w:proofErr w:type="spellStart"/>
      <w:r w:rsidR="00A0191B">
        <w:rPr>
          <w:rFonts w:asciiTheme="majorHAnsi" w:hAnsiTheme="majorHAnsi" w:cstheme="majorHAnsi"/>
          <w:sz w:val="24"/>
          <w:szCs w:val="24"/>
          <w:lang w:val="en-GB"/>
        </w:rPr>
        <w:t>priveste</w:t>
      </w:r>
      <w:proofErr w:type="spellEnd"/>
      <w:r w:rsidR="00A0191B">
        <w:rPr>
          <w:rFonts w:asciiTheme="majorHAnsi" w:hAnsiTheme="majorHAnsi" w:cstheme="majorHAnsi"/>
          <w:sz w:val="24"/>
          <w:szCs w:val="24"/>
          <w:lang w:val="en-GB"/>
        </w:rPr>
        <w:t xml:space="preserve"> </w:t>
      </w:r>
      <w:proofErr w:type="spellStart"/>
      <w:r w:rsidR="00A0191B">
        <w:rPr>
          <w:rFonts w:asciiTheme="majorHAnsi" w:hAnsiTheme="majorHAnsi" w:cstheme="majorHAnsi"/>
          <w:sz w:val="24"/>
          <w:szCs w:val="24"/>
          <w:lang w:val="en-GB"/>
        </w:rPr>
        <w:t>capitalul</w:t>
      </w:r>
      <w:proofErr w:type="spellEnd"/>
      <w:r w:rsidR="00A0191B">
        <w:rPr>
          <w:rFonts w:asciiTheme="majorHAnsi" w:hAnsiTheme="majorHAnsi" w:cstheme="majorHAnsi"/>
          <w:sz w:val="24"/>
          <w:szCs w:val="24"/>
          <w:lang w:val="en-GB"/>
        </w:rPr>
        <w:t xml:space="preserve"> </w:t>
      </w:r>
      <w:proofErr w:type="spellStart"/>
      <w:r w:rsidR="00A0191B">
        <w:rPr>
          <w:rFonts w:asciiTheme="majorHAnsi" w:hAnsiTheme="majorHAnsi" w:cstheme="majorHAnsi"/>
          <w:sz w:val="24"/>
          <w:szCs w:val="24"/>
          <w:lang w:val="en-GB"/>
        </w:rPr>
        <w:t>uman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cursul</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anului</w:t>
      </w:r>
      <w:proofErr w:type="spellEnd"/>
      <w:r w:rsidRPr="00196043">
        <w:rPr>
          <w:rFonts w:asciiTheme="majorHAnsi" w:hAnsiTheme="majorHAnsi" w:cstheme="majorHAnsi"/>
          <w:sz w:val="24"/>
          <w:szCs w:val="24"/>
          <w:lang w:val="en-GB"/>
        </w:rPr>
        <w:t xml:space="preserve"> 2019.</w:t>
      </w:r>
    </w:p>
    <w:p w14:paraId="2213F3BB" w14:textId="432796E6" w:rsidR="00196043" w:rsidRDefault="00196043" w:rsidP="00196043">
      <w:pPr>
        <w:rPr>
          <w:rFonts w:asciiTheme="majorHAnsi" w:hAnsiTheme="majorHAnsi" w:cstheme="majorHAnsi"/>
          <w:sz w:val="24"/>
          <w:szCs w:val="24"/>
          <w:lang w:val="en-GB"/>
        </w:rPr>
      </w:pP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privește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utilizarea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bandă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largă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mobilă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Cipru</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este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peste</w:t>
      </w:r>
      <w:proofErr w:type="spellEnd"/>
      <w:r w:rsidRPr="00196043">
        <w:rPr>
          <w:rFonts w:asciiTheme="majorHAnsi" w:hAnsiTheme="majorHAnsi" w:cstheme="majorHAnsi"/>
          <w:sz w:val="24"/>
          <w:szCs w:val="24"/>
          <w:lang w:val="en-GB"/>
        </w:rPr>
        <w:t xml:space="preserve"> media UE. Cu </w:t>
      </w:r>
      <w:proofErr w:type="spellStart"/>
      <w:r w:rsidRPr="00196043">
        <w:rPr>
          <w:rFonts w:asciiTheme="majorHAnsi" w:hAnsiTheme="majorHAnsi" w:cstheme="majorHAnsi"/>
          <w:sz w:val="24"/>
          <w:szCs w:val="24"/>
          <w:lang w:val="en-GB"/>
        </w:rPr>
        <w:t>toate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acestea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este</w:t>
      </w:r>
      <w:proofErr w:type="spellEnd"/>
      <w:r w:rsidRPr="00196043">
        <w:rPr>
          <w:rFonts w:asciiTheme="majorHAnsi" w:hAnsiTheme="majorHAnsi" w:cstheme="majorHAnsi"/>
          <w:sz w:val="24"/>
          <w:szCs w:val="24"/>
          <w:lang w:val="en-GB"/>
        </w:rPr>
        <w:t xml:space="preserve"> cu </w:t>
      </w:r>
      <w:proofErr w:type="spellStart"/>
      <w:r w:rsidRPr="00196043">
        <w:rPr>
          <w:rFonts w:asciiTheme="majorHAnsi" w:hAnsiTheme="majorHAnsi" w:cstheme="majorHAnsi"/>
          <w:sz w:val="24"/>
          <w:szCs w:val="24"/>
          <w:lang w:val="en-GB"/>
        </w:rPr>
        <w:t>mult</w:t>
      </w:r>
      <w:proofErr w:type="spellEnd"/>
      <w:r w:rsidRPr="00196043">
        <w:rPr>
          <w:rFonts w:asciiTheme="majorHAnsi" w:hAnsiTheme="majorHAnsi" w:cstheme="majorHAnsi"/>
          <w:sz w:val="24"/>
          <w:szCs w:val="24"/>
          <w:lang w:val="en-GB"/>
        </w:rPr>
        <w:t xml:space="preserve"> sub media UE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privește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utilizarea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bandă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largă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rapidă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Aproape</w:t>
      </w:r>
      <w:proofErr w:type="spellEnd"/>
      <w:r w:rsidRPr="00196043">
        <w:rPr>
          <w:rFonts w:asciiTheme="majorHAnsi" w:hAnsiTheme="majorHAnsi" w:cstheme="majorHAnsi"/>
          <w:sz w:val="24"/>
          <w:szCs w:val="24"/>
          <w:lang w:val="en-GB"/>
        </w:rPr>
        <w:t xml:space="preserve"> o </w:t>
      </w:r>
      <w:proofErr w:type="spellStart"/>
      <w:r w:rsidRPr="00196043">
        <w:rPr>
          <w:rFonts w:asciiTheme="majorHAnsi" w:hAnsiTheme="majorHAnsi" w:cstheme="majorHAnsi"/>
          <w:sz w:val="24"/>
          <w:szCs w:val="24"/>
          <w:lang w:val="en-GB"/>
        </w:rPr>
        <w:t>șesime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dintre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ciprioți</w:t>
      </w:r>
      <w:proofErr w:type="spellEnd"/>
      <w:r w:rsidRPr="00196043">
        <w:rPr>
          <w:rFonts w:asciiTheme="majorHAnsi" w:hAnsiTheme="majorHAnsi" w:cstheme="majorHAnsi"/>
          <w:sz w:val="24"/>
          <w:szCs w:val="24"/>
          <w:lang w:val="en-GB"/>
        </w:rPr>
        <w:t xml:space="preserve"> nu au </w:t>
      </w:r>
      <w:proofErr w:type="spellStart"/>
      <w:r w:rsidRPr="00196043">
        <w:rPr>
          <w:rFonts w:asciiTheme="majorHAnsi" w:hAnsiTheme="majorHAnsi" w:cstheme="majorHAnsi"/>
          <w:sz w:val="24"/>
          <w:szCs w:val="24"/>
          <w:lang w:val="en-GB"/>
        </w:rPr>
        <w:t>folosit</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niciodată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internetul</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iar</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jumătate</w:t>
      </w:r>
      <w:proofErr w:type="spellEnd"/>
      <w:r w:rsidRPr="00196043">
        <w:rPr>
          <w:rFonts w:asciiTheme="majorHAnsi" w:hAnsiTheme="majorHAnsi" w:cstheme="majorHAnsi"/>
          <w:sz w:val="24"/>
          <w:szCs w:val="24"/>
          <w:lang w:val="en-GB"/>
        </w:rPr>
        <w:t xml:space="preserve"> nu au </w:t>
      </w:r>
      <w:proofErr w:type="spellStart"/>
      <w:r w:rsidRPr="00196043">
        <w:rPr>
          <w:rFonts w:asciiTheme="majorHAnsi" w:hAnsiTheme="majorHAnsi" w:cstheme="majorHAnsi"/>
          <w:sz w:val="24"/>
          <w:szCs w:val="24"/>
          <w:lang w:val="en-GB"/>
        </w:rPr>
        <w:t>abilități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digitale</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bază</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ciuda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cererii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creștere</w:t>
      </w:r>
      <w:proofErr w:type="spellEnd"/>
      <w:r w:rsidRPr="00196043">
        <w:rPr>
          <w:rFonts w:asciiTheme="majorHAnsi" w:hAnsiTheme="majorHAnsi" w:cstheme="majorHAnsi"/>
          <w:sz w:val="24"/>
          <w:szCs w:val="24"/>
          <w:lang w:val="en-GB"/>
        </w:rPr>
        <w:t xml:space="preserve"> pe </w:t>
      </w:r>
      <w:proofErr w:type="spellStart"/>
      <w:r w:rsidRPr="00196043">
        <w:rPr>
          <w:rFonts w:asciiTheme="majorHAnsi" w:hAnsiTheme="majorHAnsi" w:cstheme="majorHAnsi"/>
          <w:sz w:val="24"/>
          <w:szCs w:val="24"/>
          <w:lang w:val="en-GB"/>
        </w:rPr>
        <w:t>piața</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muncii</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oferta</w:t>
      </w:r>
      <w:proofErr w:type="spellEnd"/>
      <w:r w:rsidRPr="00196043">
        <w:rPr>
          <w:rFonts w:asciiTheme="majorHAnsi" w:hAnsiTheme="majorHAnsi" w:cstheme="majorHAnsi"/>
          <w:sz w:val="24"/>
          <w:szCs w:val="24"/>
          <w:lang w:val="en-GB"/>
        </w:rPr>
        <w:t xml:space="preserve"> de </w:t>
      </w:r>
      <w:proofErr w:type="spellStart"/>
      <w:r w:rsidRPr="00196043">
        <w:rPr>
          <w:rFonts w:asciiTheme="majorHAnsi" w:hAnsiTheme="majorHAnsi" w:cstheme="majorHAnsi"/>
          <w:sz w:val="24"/>
          <w:szCs w:val="24"/>
          <w:lang w:val="en-GB"/>
        </w:rPr>
        <w:t>specialiști</w:t>
      </w:r>
      <w:proofErr w:type="spellEnd"/>
      <w:r w:rsidRPr="00196043">
        <w:rPr>
          <w:rFonts w:asciiTheme="majorHAnsi" w:hAnsiTheme="majorHAnsi" w:cstheme="majorHAnsi"/>
          <w:sz w:val="24"/>
          <w:szCs w:val="24"/>
          <w:lang w:val="en-GB"/>
        </w:rPr>
        <w:t xml:space="preserve"> TIC </w:t>
      </w:r>
      <w:proofErr w:type="spellStart"/>
      <w:r w:rsidRPr="00196043">
        <w:rPr>
          <w:rFonts w:asciiTheme="majorHAnsi" w:hAnsiTheme="majorHAnsi" w:cstheme="majorHAnsi"/>
          <w:sz w:val="24"/>
          <w:szCs w:val="24"/>
          <w:lang w:val="en-GB"/>
        </w:rPr>
        <w:t>este</w:t>
      </w:r>
      <w:proofErr w:type="spellEnd"/>
      <w:r w:rsidRPr="00196043">
        <w:rPr>
          <w:rFonts w:asciiTheme="majorHAnsi" w:hAnsiTheme="majorHAnsi" w:cstheme="majorHAnsi"/>
          <w:sz w:val="24"/>
          <w:szCs w:val="24"/>
          <w:lang w:val="en-GB"/>
        </w:rPr>
        <w:t xml:space="preserve"> </w:t>
      </w:r>
      <w:proofErr w:type="spellStart"/>
      <w:r w:rsidRPr="00196043">
        <w:rPr>
          <w:rFonts w:asciiTheme="majorHAnsi" w:hAnsiTheme="majorHAnsi" w:cstheme="majorHAnsi"/>
          <w:sz w:val="24"/>
          <w:szCs w:val="24"/>
          <w:lang w:val="en-GB"/>
        </w:rPr>
        <w:t>încă</w:t>
      </w:r>
      <w:proofErr w:type="spellEnd"/>
      <w:r w:rsidRPr="00196043">
        <w:rPr>
          <w:rFonts w:asciiTheme="majorHAnsi" w:hAnsiTheme="majorHAnsi" w:cstheme="majorHAnsi"/>
          <w:sz w:val="24"/>
          <w:szCs w:val="24"/>
          <w:lang w:val="en-GB"/>
        </w:rPr>
        <w:t xml:space="preserve"> sub media UE</w:t>
      </w:r>
    </w:p>
    <w:p w14:paraId="127BE0A8" w14:textId="77777777" w:rsidR="00A0191B" w:rsidRDefault="00A0191B" w:rsidP="009804F5">
      <w:pPr>
        <w:rPr>
          <w:rFonts w:asciiTheme="majorHAnsi" w:hAnsiTheme="majorHAnsi" w:cstheme="majorHAnsi"/>
          <w:i/>
          <w:iCs/>
          <w:sz w:val="20"/>
          <w:szCs w:val="20"/>
          <w:lang w:val="en-US"/>
        </w:rPr>
      </w:pPr>
      <w:bookmarkStart w:id="1" w:name="_Hlk42594472"/>
    </w:p>
    <w:p w14:paraId="15798B9E" w14:textId="54E255F4" w:rsidR="009804F5" w:rsidRPr="009804F5" w:rsidRDefault="00A0191B" w:rsidP="009804F5">
      <w:pPr>
        <w:rPr>
          <w:rFonts w:asciiTheme="majorHAnsi" w:hAnsiTheme="majorHAnsi" w:cstheme="majorHAnsi"/>
          <w:i/>
          <w:iCs/>
          <w:sz w:val="20"/>
          <w:szCs w:val="20"/>
          <w:lang w:val="en-US"/>
        </w:rPr>
      </w:pPr>
      <w:proofErr w:type="spellStart"/>
      <w:r>
        <w:rPr>
          <w:rFonts w:asciiTheme="majorHAnsi" w:hAnsiTheme="majorHAnsi" w:cstheme="majorHAnsi"/>
          <w:i/>
          <w:iCs/>
          <w:sz w:val="20"/>
          <w:szCs w:val="20"/>
          <w:lang w:val="en-US"/>
        </w:rPr>
        <w:t>Pentru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mai</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multe</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informatii</w:t>
      </w:r>
      <w:proofErr w:type="spellEnd"/>
      <w:r>
        <w:rPr>
          <w:rFonts w:asciiTheme="majorHAnsi" w:hAnsiTheme="majorHAnsi" w:cstheme="majorHAnsi"/>
          <w:i/>
          <w:iCs/>
          <w:sz w:val="20"/>
          <w:szCs w:val="20"/>
          <w:lang w:val="en-US"/>
        </w:rPr>
        <w:t xml:space="preserve"> cu </w:t>
      </w:r>
      <w:proofErr w:type="spellStart"/>
      <w:r>
        <w:rPr>
          <w:rFonts w:asciiTheme="majorHAnsi" w:hAnsiTheme="majorHAnsi" w:cstheme="majorHAnsi"/>
          <w:i/>
          <w:iCs/>
          <w:sz w:val="20"/>
          <w:szCs w:val="20"/>
          <w:lang w:val="en-US"/>
        </w:rPr>
        <w:t>privire</w:t>
      </w:r>
      <w:proofErr w:type="spellEnd"/>
      <w:r>
        <w:rPr>
          <w:rFonts w:asciiTheme="majorHAnsi" w:hAnsiTheme="majorHAnsi" w:cstheme="majorHAnsi"/>
          <w:i/>
          <w:iCs/>
          <w:sz w:val="20"/>
          <w:szCs w:val="20"/>
          <w:lang w:val="en-US"/>
        </w:rPr>
        <w:t xml:space="preserve"> la </w:t>
      </w:r>
      <w:proofErr w:type="spellStart"/>
      <w:r>
        <w:rPr>
          <w:rFonts w:asciiTheme="majorHAnsi" w:hAnsiTheme="majorHAnsi" w:cstheme="majorHAnsi"/>
          <w:i/>
          <w:iCs/>
          <w:sz w:val="20"/>
          <w:szCs w:val="20"/>
          <w:lang w:val="en-US"/>
        </w:rPr>
        <w:t>situatia</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actuala</w:t>
      </w:r>
      <w:proofErr w:type="spellEnd"/>
      <w:r>
        <w:rPr>
          <w:rFonts w:asciiTheme="majorHAnsi" w:hAnsiTheme="majorHAnsi" w:cstheme="majorHAnsi"/>
          <w:i/>
          <w:iCs/>
          <w:sz w:val="20"/>
          <w:szCs w:val="20"/>
          <w:lang w:val="en-US"/>
        </w:rPr>
        <w:t xml:space="preserve"> din </w:t>
      </w:r>
      <w:proofErr w:type="spellStart"/>
      <w:r>
        <w:rPr>
          <w:rFonts w:asciiTheme="majorHAnsi" w:hAnsiTheme="majorHAnsi" w:cstheme="majorHAnsi"/>
          <w:i/>
          <w:iCs/>
          <w:sz w:val="20"/>
          <w:szCs w:val="20"/>
          <w:lang w:val="en-US"/>
        </w:rPr>
        <w:t>Cipru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urmati</w:t>
      </w:r>
      <w:proofErr w:type="spellEnd"/>
      <w:r>
        <w:rPr>
          <w:rFonts w:asciiTheme="majorHAnsi" w:hAnsiTheme="majorHAnsi" w:cstheme="majorHAnsi"/>
          <w:i/>
          <w:iCs/>
          <w:sz w:val="20"/>
          <w:szCs w:val="20"/>
          <w:lang w:val="en-US"/>
        </w:rPr>
        <w:t xml:space="preserve"> link-urile:</w:t>
      </w:r>
    </w:p>
    <w:p w14:paraId="05E4C994" w14:textId="3A11877A" w:rsidR="009804F5" w:rsidRPr="009804F5" w:rsidRDefault="009804F5" w:rsidP="009804F5">
      <w:pPr>
        <w:pStyle w:val="Listenabsatz"/>
        <w:numPr>
          <w:ilvl w:val="0"/>
          <w:numId w:val="20"/>
        </w:numPr>
        <w:jc w:val="left"/>
        <w:rPr>
          <w:rFonts w:asciiTheme="majorHAnsi" w:hAnsiTheme="majorHAnsi" w:cstheme="majorHAnsi"/>
          <w:i/>
          <w:iCs/>
          <w:sz w:val="20"/>
          <w:szCs w:val="20"/>
          <w:lang w:val="en-US"/>
        </w:rPr>
      </w:pPr>
      <w:r w:rsidRPr="009804F5">
        <w:rPr>
          <w:rFonts w:asciiTheme="majorHAnsi" w:hAnsiTheme="majorHAnsi" w:cstheme="majorHAnsi"/>
          <w:b w:val="0"/>
          <w:bCs/>
          <w:i/>
          <w:iCs/>
          <w:color w:val="auto"/>
          <w:sz w:val="20"/>
          <w:szCs w:val="20"/>
          <w:lang w:val="en-US"/>
        </w:rPr>
        <w:t xml:space="preserve">Monitoring progress in national initiatives on </w:t>
      </w:r>
      <w:proofErr w:type="spellStart"/>
      <w:r w:rsidRPr="009804F5">
        <w:rPr>
          <w:rFonts w:asciiTheme="majorHAnsi" w:hAnsiTheme="majorHAnsi" w:cstheme="majorHAnsi"/>
          <w:b w:val="0"/>
          <w:bCs/>
          <w:i/>
          <w:iCs/>
          <w:color w:val="auto"/>
          <w:sz w:val="20"/>
          <w:szCs w:val="20"/>
          <w:lang w:val="en-US"/>
        </w:rPr>
        <w:t>digitising</w:t>
      </w:r>
      <w:proofErr w:type="spellEnd"/>
      <w:r w:rsidRPr="009804F5">
        <w:rPr>
          <w:rFonts w:asciiTheme="majorHAnsi" w:hAnsiTheme="majorHAnsi" w:cstheme="majorHAnsi"/>
          <w:b w:val="0"/>
          <w:bCs/>
          <w:i/>
          <w:iCs/>
          <w:color w:val="auto"/>
          <w:sz w:val="20"/>
          <w:szCs w:val="20"/>
          <w:lang w:val="en-US"/>
        </w:rPr>
        <w:t xml:space="preserve"> industry  for Cyprus, By VVA Economics and Policy &amp; WIK  Consult, July 2019 - </w:t>
      </w:r>
      <w:hyperlink r:id="rId11" w:history="1">
        <w:r w:rsidRPr="009804F5">
          <w:rPr>
            <w:rStyle w:val="Hyperlink"/>
            <w:rFonts w:asciiTheme="majorHAnsi" w:hAnsiTheme="majorHAnsi" w:cstheme="majorHAnsi"/>
            <w:b w:val="0"/>
            <w:bCs/>
            <w:i/>
            <w:iCs/>
            <w:sz w:val="20"/>
            <w:szCs w:val="20"/>
            <w:lang w:val="en-US"/>
          </w:rPr>
          <w:t>https://ec.europa.eu/information_society/newsroom/image/document/2019-32/country_report_-_cyprus_-_final_2019_0D322D64-DDF7-AC6E-D1E61A12F0FD2A0D_61231.pdf</w:t>
        </w:r>
      </w:hyperlink>
      <w:r w:rsidRPr="009804F5">
        <w:rPr>
          <w:rFonts w:asciiTheme="majorHAnsi" w:hAnsiTheme="majorHAnsi" w:cstheme="majorHAnsi"/>
          <w:i/>
          <w:iCs/>
          <w:sz w:val="20"/>
          <w:szCs w:val="20"/>
          <w:lang w:val="en-US"/>
        </w:rPr>
        <w:t xml:space="preserve"> </w:t>
      </w:r>
    </w:p>
    <w:p w14:paraId="1874B6B8" w14:textId="77777777"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Shaping Europe’s digital future, Cyprus - </w:t>
      </w:r>
      <w:hyperlink r:id="rId12" w:history="1">
        <w:r w:rsidRPr="009804F5">
          <w:rPr>
            <w:rStyle w:val="Hyperlink"/>
            <w:rFonts w:asciiTheme="majorHAnsi" w:hAnsiTheme="majorHAnsi" w:cstheme="majorHAnsi"/>
            <w:b w:val="0"/>
            <w:bCs/>
            <w:i/>
            <w:iCs/>
            <w:sz w:val="20"/>
            <w:szCs w:val="20"/>
            <w:lang w:val="en-US"/>
          </w:rPr>
          <w:t>https://ec.europa.eu/digital-single-market/en/scoreboard/cyprus</w:t>
        </w:r>
      </w:hyperlink>
      <w:r w:rsidRPr="009804F5">
        <w:rPr>
          <w:rFonts w:asciiTheme="majorHAnsi" w:hAnsiTheme="majorHAnsi" w:cstheme="majorHAnsi"/>
          <w:b w:val="0"/>
          <w:bCs/>
          <w:i/>
          <w:iCs/>
          <w:color w:val="auto"/>
          <w:sz w:val="20"/>
          <w:szCs w:val="20"/>
          <w:lang w:val="en-US"/>
        </w:rPr>
        <w:t xml:space="preserve"> </w:t>
      </w:r>
    </w:p>
    <w:p w14:paraId="7968322E" w14:textId="534B66BA"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Digital Economy and Society Index (DESI) 2019 Country Report Cyprus - </w:t>
      </w:r>
      <w:hyperlink r:id="rId13" w:history="1">
        <w:r w:rsidRPr="009804F5">
          <w:rPr>
            <w:rStyle w:val="Hyperlink"/>
            <w:rFonts w:asciiTheme="majorHAnsi" w:hAnsiTheme="majorHAnsi" w:cstheme="majorHAnsi"/>
            <w:b w:val="0"/>
            <w:bCs/>
            <w:i/>
            <w:iCs/>
            <w:sz w:val="20"/>
            <w:szCs w:val="20"/>
            <w:lang w:val="en-US"/>
          </w:rPr>
          <w:t>https://ec.europa.eu/digital-single-market/en/news/digital-economy-and-society-index-desi-2019</w:t>
        </w:r>
      </w:hyperlink>
      <w:r w:rsidRPr="009804F5">
        <w:rPr>
          <w:rFonts w:asciiTheme="majorHAnsi" w:hAnsiTheme="majorHAnsi" w:cstheme="majorHAnsi"/>
          <w:b w:val="0"/>
          <w:bCs/>
          <w:i/>
          <w:iCs/>
          <w:sz w:val="20"/>
          <w:szCs w:val="20"/>
          <w:lang w:val="en-US"/>
        </w:rPr>
        <w:t xml:space="preserve"> </w:t>
      </w:r>
    </w:p>
    <w:bookmarkEnd w:id="1"/>
    <w:p w14:paraId="35FFC341" w14:textId="77777777" w:rsidR="00DA40A6" w:rsidRPr="00DA40A6" w:rsidRDefault="00DA40A6" w:rsidP="00DA40A6">
      <w:pPr>
        <w:rPr>
          <w:rFonts w:asciiTheme="majorHAnsi" w:hAnsiTheme="majorHAnsi" w:cstheme="majorHAnsi"/>
          <w:sz w:val="24"/>
          <w:szCs w:val="24"/>
          <w:lang w:val="en-GB"/>
        </w:rPr>
      </w:pPr>
    </w:p>
    <w:p w14:paraId="7A84D069" w14:textId="29633BA0" w:rsidR="004E4A21" w:rsidRPr="006570DD" w:rsidRDefault="007B79AB">
      <w:pPr>
        <w:rPr>
          <w:rFonts w:ascii="Comic Sans MS" w:hAnsi="Comic Sans MS" w:cstheme="minorHAnsi"/>
          <w:b/>
          <w:sz w:val="24"/>
          <w:szCs w:val="24"/>
          <w:lang w:val="en-GB"/>
        </w:rPr>
      </w:pPr>
      <w:r>
        <w:rPr>
          <w:rFonts w:asciiTheme="majorHAnsi" w:hAnsiTheme="majorHAnsi" w:cstheme="majorHAnsi"/>
          <w:bCs/>
          <w:sz w:val="24"/>
          <w:szCs w:val="24"/>
          <w:lang w:val="en-GB"/>
        </w:rPr>
        <w:t xml:space="preserve">    </w:t>
      </w:r>
      <w:r w:rsidR="004E4A21" w:rsidRPr="006570DD">
        <w:rPr>
          <w:rFonts w:ascii="Comic Sans MS" w:hAnsi="Comic Sans MS" w:cstheme="minorHAnsi"/>
          <w:b/>
          <w:sz w:val="24"/>
          <w:szCs w:val="24"/>
          <w:lang w:val="en-GB"/>
        </w:rPr>
        <w:br w:type="page"/>
      </w:r>
    </w:p>
    <w:p w14:paraId="7840B079" w14:textId="38206E53" w:rsidR="009305D2" w:rsidRPr="000D128F" w:rsidRDefault="009305D2" w:rsidP="002B3515">
      <w:pPr>
        <w:pStyle w:val="berschrift3"/>
        <w:rPr>
          <w:lang w:val="en-GB"/>
        </w:rPr>
      </w:pPr>
      <w:bookmarkStart w:id="2" w:name="_Toc42270393"/>
      <w:proofErr w:type="spellStart"/>
      <w:r w:rsidRPr="000D128F">
        <w:rPr>
          <w:lang w:val="en-GB"/>
        </w:rPr>
        <w:t>T</w:t>
      </w:r>
      <w:r w:rsidR="00A0191B">
        <w:rPr>
          <w:lang w:val="en-GB"/>
        </w:rPr>
        <w:t>eme</w:t>
      </w:r>
      <w:proofErr w:type="spellEnd"/>
      <w:r w:rsidRPr="000D128F">
        <w:rPr>
          <w:lang w:val="en-GB"/>
        </w:rPr>
        <w:t>:</w:t>
      </w:r>
      <w:bookmarkEnd w:id="2"/>
    </w:p>
    <w:p w14:paraId="64BF002D" w14:textId="77777777" w:rsidR="009305D2" w:rsidRPr="000D128F" w:rsidRDefault="009305D2" w:rsidP="009305D2">
      <w:pPr>
        <w:pStyle w:val="Listenabsatz"/>
        <w:ind w:left="426"/>
        <w:rPr>
          <w:rFonts w:cstheme="minorHAnsi"/>
          <w:sz w:val="24"/>
          <w:szCs w:val="24"/>
          <w:lang w:val="en-GB"/>
        </w:rPr>
      </w:pPr>
    </w:p>
    <w:p w14:paraId="0E769FAF" w14:textId="1D84F827" w:rsidR="009305D2" w:rsidRPr="000D128F" w:rsidRDefault="00A0191B" w:rsidP="0008788B">
      <w:pPr>
        <w:pStyle w:val="Inhaltsverzeichnisberschrift"/>
        <w:rPr>
          <w:lang w:val="en-GB"/>
        </w:rPr>
      </w:pPr>
      <w:r>
        <w:rPr>
          <w:lang w:val="en-GB" w:eastAsia="de-DE"/>
        </w:rPr>
        <w:t xml:space="preserve">Cum </w:t>
      </w:r>
      <w:proofErr w:type="spellStart"/>
      <w:r>
        <w:rPr>
          <w:lang w:val="en-GB" w:eastAsia="de-DE"/>
        </w:rPr>
        <w:t>ati</w:t>
      </w:r>
      <w:proofErr w:type="spellEnd"/>
      <w:r>
        <w:rPr>
          <w:lang w:val="en-GB" w:eastAsia="de-DE"/>
        </w:rPr>
        <w:t xml:space="preserve"> </w:t>
      </w:r>
      <w:proofErr w:type="spellStart"/>
      <w:r>
        <w:rPr>
          <w:lang w:val="en-GB" w:eastAsia="de-DE"/>
        </w:rPr>
        <w:t>caracteriza</w:t>
      </w:r>
      <w:proofErr w:type="spellEnd"/>
      <w:r>
        <w:rPr>
          <w:lang w:val="en-GB" w:eastAsia="de-DE"/>
        </w:rPr>
        <w:t xml:space="preserve"> </w:t>
      </w:r>
      <w:proofErr w:type="spellStart"/>
      <w:r>
        <w:rPr>
          <w:lang w:val="en-GB" w:eastAsia="de-DE"/>
        </w:rPr>
        <w:t>nivelul</w:t>
      </w:r>
      <w:proofErr w:type="spellEnd"/>
      <w:r>
        <w:rPr>
          <w:lang w:val="en-GB" w:eastAsia="de-DE"/>
        </w:rPr>
        <w:t xml:space="preserve"> </w:t>
      </w:r>
      <w:proofErr w:type="spellStart"/>
      <w:r>
        <w:rPr>
          <w:lang w:val="en-GB" w:eastAsia="de-DE"/>
        </w:rPr>
        <w:t>digitizarii</w:t>
      </w:r>
      <w:proofErr w:type="spellEnd"/>
      <w:r>
        <w:rPr>
          <w:lang w:val="en-GB" w:eastAsia="de-DE"/>
        </w:rPr>
        <w:t xml:space="preserve"> din </w:t>
      </w:r>
      <w:proofErr w:type="spellStart"/>
      <w:r w:rsidR="00DA40A6">
        <w:rPr>
          <w:lang w:val="en-GB" w:eastAsia="de-DE"/>
        </w:rPr>
        <w:t>C</w:t>
      </w:r>
      <w:r>
        <w:rPr>
          <w:lang w:val="en-GB" w:eastAsia="de-DE"/>
        </w:rPr>
        <w:t>i</w:t>
      </w:r>
      <w:r w:rsidR="00DA40A6">
        <w:rPr>
          <w:lang w:val="en-GB" w:eastAsia="de-DE"/>
        </w:rPr>
        <w:t>pru</w:t>
      </w:r>
      <w:proofErr w:type="spellEnd"/>
      <w:r w:rsidR="00DA40A6">
        <w:rPr>
          <w:lang w:val="en-GB" w:eastAsia="de-DE"/>
        </w:rPr>
        <w:t xml:space="preserve">? </w:t>
      </w:r>
    </w:p>
    <w:tbl>
      <w:tblPr>
        <w:tblStyle w:val="Tabellenraster"/>
        <w:tblW w:w="9077" w:type="dxa"/>
        <w:tblLook w:val="04A0" w:firstRow="1" w:lastRow="0" w:firstColumn="1" w:lastColumn="0" w:noHBand="0" w:noVBand="1"/>
      </w:tblPr>
      <w:tblGrid>
        <w:gridCol w:w="9077"/>
      </w:tblGrid>
      <w:tr w:rsidR="009305D2" w:rsidRPr="00A42259" w14:paraId="59664495" w14:textId="77777777" w:rsidTr="007B79AB">
        <w:trPr>
          <w:trHeight w:val="7105"/>
        </w:trPr>
        <w:tc>
          <w:tcPr>
            <w:tcW w:w="9077"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BFB568" w14:textId="7CCC31F8" w:rsidR="00DA40A6" w:rsidRDefault="00DA40A6">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br w:type="page"/>
      </w:r>
    </w:p>
    <w:p w14:paraId="5E44E836" w14:textId="59D3CE7F" w:rsidR="00DA40A6" w:rsidRDefault="00196043" w:rsidP="002B3515">
      <w:pPr>
        <w:pStyle w:val="berschrift2"/>
        <w:rPr>
          <w:lang w:val="en-GB"/>
        </w:rPr>
      </w:pPr>
      <w:proofErr w:type="spellStart"/>
      <w:r w:rsidRPr="00196043">
        <w:rPr>
          <w:lang w:val="en-GB"/>
        </w:rPr>
        <w:t>Transformare</w:t>
      </w:r>
      <w:proofErr w:type="spellEnd"/>
      <w:r w:rsidRPr="00196043">
        <w:rPr>
          <w:lang w:val="en-GB"/>
        </w:rPr>
        <w:t>/</w:t>
      </w:r>
      <w:proofErr w:type="spellStart"/>
      <w:r w:rsidRPr="00196043">
        <w:rPr>
          <w:lang w:val="en-GB"/>
        </w:rPr>
        <w:t>Dezvoltare</w:t>
      </w:r>
      <w:proofErr w:type="spellEnd"/>
      <w:r w:rsidRPr="00196043">
        <w:rPr>
          <w:lang w:val="en-GB"/>
        </w:rPr>
        <w:t xml:space="preserve"> </w:t>
      </w:r>
      <w:proofErr w:type="spellStart"/>
      <w:r w:rsidRPr="00196043">
        <w:rPr>
          <w:lang w:val="en-GB"/>
        </w:rPr>
        <w:t>viitoare</w:t>
      </w:r>
      <w:proofErr w:type="spellEnd"/>
    </w:p>
    <w:p w14:paraId="5C615938" w14:textId="19157C43" w:rsidR="007B79AB" w:rsidRPr="00A0191B" w:rsidRDefault="00A0191B" w:rsidP="007B79AB">
      <w:pPr>
        <w:rPr>
          <w:sz w:val="24"/>
          <w:szCs w:val="24"/>
          <w:lang w:val="en-GB"/>
        </w:rPr>
      </w:pPr>
      <w:bookmarkStart w:id="3" w:name="_Toc42270395"/>
      <w:proofErr w:type="spellStart"/>
      <w:r w:rsidRPr="00A0191B">
        <w:rPr>
          <w:sz w:val="24"/>
          <w:szCs w:val="24"/>
          <w:lang w:val="en-GB"/>
        </w:rPr>
        <w:t>Inovația</w:t>
      </w:r>
      <w:proofErr w:type="spellEnd"/>
      <w:r w:rsidRPr="00A0191B">
        <w:rPr>
          <w:sz w:val="24"/>
          <w:szCs w:val="24"/>
          <w:lang w:val="en-GB"/>
        </w:rPr>
        <w:t xml:space="preserve"> </w:t>
      </w:r>
      <w:proofErr w:type="spellStart"/>
      <w:r w:rsidRPr="00A0191B">
        <w:rPr>
          <w:sz w:val="24"/>
          <w:szCs w:val="24"/>
          <w:lang w:val="en-GB"/>
        </w:rPr>
        <w:t>legată</w:t>
      </w:r>
      <w:proofErr w:type="spellEnd"/>
      <w:r w:rsidRPr="00A0191B">
        <w:rPr>
          <w:sz w:val="24"/>
          <w:szCs w:val="24"/>
          <w:lang w:val="en-GB"/>
        </w:rPr>
        <w:t xml:space="preserve"> de </w:t>
      </w:r>
      <w:proofErr w:type="spellStart"/>
      <w:r w:rsidRPr="00A0191B">
        <w:rPr>
          <w:sz w:val="24"/>
          <w:szCs w:val="24"/>
          <w:lang w:val="en-GB"/>
        </w:rPr>
        <w:t>transformarea</w:t>
      </w:r>
      <w:proofErr w:type="spellEnd"/>
      <w:r w:rsidRPr="00A0191B">
        <w:rPr>
          <w:sz w:val="24"/>
          <w:szCs w:val="24"/>
          <w:lang w:val="en-GB"/>
        </w:rPr>
        <w:t xml:space="preserve"> </w:t>
      </w:r>
      <w:proofErr w:type="spellStart"/>
      <w:r w:rsidRPr="00A0191B">
        <w:rPr>
          <w:sz w:val="24"/>
          <w:szCs w:val="24"/>
          <w:lang w:val="en-GB"/>
        </w:rPr>
        <w:t>digitală</w:t>
      </w:r>
      <w:proofErr w:type="spellEnd"/>
      <w:r w:rsidRPr="00A0191B">
        <w:rPr>
          <w:sz w:val="24"/>
          <w:szCs w:val="24"/>
          <w:lang w:val="en-GB"/>
        </w:rPr>
        <w:t xml:space="preserve"> </w:t>
      </w:r>
      <w:proofErr w:type="spellStart"/>
      <w:r w:rsidRPr="00A0191B">
        <w:rPr>
          <w:sz w:val="24"/>
          <w:szCs w:val="24"/>
          <w:lang w:val="en-GB"/>
        </w:rPr>
        <w:t>și</w:t>
      </w:r>
      <w:proofErr w:type="spellEnd"/>
      <w:r w:rsidRPr="00A0191B">
        <w:rPr>
          <w:sz w:val="24"/>
          <w:szCs w:val="24"/>
          <w:lang w:val="en-GB"/>
        </w:rPr>
        <w:t xml:space="preserve">, </w:t>
      </w:r>
      <w:proofErr w:type="spellStart"/>
      <w:r w:rsidRPr="00A0191B">
        <w:rPr>
          <w:sz w:val="24"/>
          <w:szCs w:val="24"/>
          <w:lang w:val="en-GB"/>
        </w:rPr>
        <w:t>în</w:t>
      </w:r>
      <w:proofErr w:type="spellEnd"/>
      <w:r w:rsidRPr="00A0191B">
        <w:rPr>
          <w:sz w:val="24"/>
          <w:szCs w:val="24"/>
          <w:lang w:val="en-GB"/>
        </w:rPr>
        <w:t xml:space="preserve"> special, de e-</w:t>
      </w:r>
      <w:proofErr w:type="spellStart"/>
      <w:r w:rsidRPr="00A0191B">
        <w:rPr>
          <w:sz w:val="24"/>
          <w:szCs w:val="24"/>
          <w:lang w:val="en-GB"/>
        </w:rPr>
        <w:t>guvernare</w:t>
      </w:r>
      <w:proofErr w:type="spellEnd"/>
      <w:r w:rsidRPr="00A0191B">
        <w:rPr>
          <w:sz w:val="24"/>
          <w:szCs w:val="24"/>
          <w:lang w:val="en-GB"/>
        </w:rPr>
        <w:t xml:space="preserve">, </w:t>
      </w:r>
      <w:proofErr w:type="spellStart"/>
      <w:r w:rsidRPr="00A0191B">
        <w:rPr>
          <w:sz w:val="24"/>
          <w:szCs w:val="24"/>
          <w:lang w:val="en-GB"/>
        </w:rPr>
        <w:t>este</w:t>
      </w:r>
      <w:proofErr w:type="spellEnd"/>
      <w:r w:rsidRPr="00A0191B">
        <w:rPr>
          <w:sz w:val="24"/>
          <w:szCs w:val="24"/>
          <w:lang w:val="en-GB"/>
        </w:rPr>
        <w:t xml:space="preserve"> </w:t>
      </w:r>
      <w:proofErr w:type="spellStart"/>
      <w:r w:rsidRPr="00A0191B">
        <w:rPr>
          <w:sz w:val="24"/>
          <w:szCs w:val="24"/>
          <w:lang w:val="en-GB"/>
        </w:rPr>
        <w:t>deosebit</w:t>
      </w:r>
      <w:proofErr w:type="spellEnd"/>
      <w:r w:rsidRPr="00A0191B">
        <w:rPr>
          <w:sz w:val="24"/>
          <w:szCs w:val="24"/>
          <w:lang w:val="en-GB"/>
        </w:rPr>
        <w:t xml:space="preserve"> de </w:t>
      </w:r>
      <w:proofErr w:type="spellStart"/>
      <w:r w:rsidRPr="00A0191B">
        <w:rPr>
          <w:sz w:val="24"/>
          <w:szCs w:val="24"/>
          <w:lang w:val="en-GB"/>
        </w:rPr>
        <w:t>importantă</w:t>
      </w:r>
      <w:proofErr w:type="spellEnd"/>
      <w:r w:rsidRPr="00A0191B">
        <w:rPr>
          <w:sz w:val="24"/>
          <w:szCs w:val="24"/>
          <w:lang w:val="en-GB"/>
        </w:rPr>
        <w:t xml:space="preserve"> </w:t>
      </w:r>
      <w:proofErr w:type="spellStart"/>
      <w:r w:rsidRPr="00A0191B">
        <w:rPr>
          <w:sz w:val="24"/>
          <w:szCs w:val="24"/>
          <w:lang w:val="en-GB"/>
        </w:rPr>
        <w:t>pentru</w:t>
      </w:r>
      <w:proofErr w:type="spellEnd"/>
      <w:r w:rsidRPr="00A0191B">
        <w:rPr>
          <w:sz w:val="24"/>
          <w:szCs w:val="24"/>
          <w:lang w:val="en-GB"/>
        </w:rPr>
        <w:t xml:space="preserve"> a </w:t>
      </w:r>
      <w:proofErr w:type="spellStart"/>
      <w:r w:rsidRPr="00A0191B">
        <w:rPr>
          <w:sz w:val="24"/>
          <w:szCs w:val="24"/>
          <w:lang w:val="en-GB"/>
        </w:rPr>
        <w:t>sprijini</w:t>
      </w:r>
      <w:proofErr w:type="spellEnd"/>
      <w:r w:rsidRPr="00A0191B">
        <w:rPr>
          <w:sz w:val="24"/>
          <w:szCs w:val="24"/>
          <w:lang w:val="en-GB"/>
        </w:rPr>
        <w:t xml:space="preserve"> </w:t>
      </w:r>
      <w:proofErr w:type="spellStart"/>
      <w:r w:rsidRPr="00A0191B">
        <w:rPr>
          <w:sz w:val="24"/>
          <w:szCs w:val="24"/>
          <w:lang w:val="en-GB"/>
        </w:rPr>
        <w:t>ritmul</w:t>
      </w:r>
      <w:proofErr w:type="spellEnd"/>
      <w:r w:rsidRPr="00A0191B">
        <w:rPr>
          <w:sz w:val="24"/>
          <w:szCs w:val="24"/>
          <w:lang w:val="en-GB"/>
        </w:rPr>
        <w:t xml:space="preserve"> lent actual al </w:t>
      </w:r>
      <w:proofErr w:type="spellStart"/>
      <w:r w:rsidRPr="00A0191B">
        <w:rPr>
          <w:sz w:val="24"/>
          <w:szCs w:val="24"/>
          <w:lang w:val="en-GB"/>
        </w:rPr>
        <w:t>reformei</w:t>
      </w:r>
      <w:proofErr w:type="spellEnd"/>
      <w:r w:rsidRPr="00A0191B">
        <w:rPr>
          <w:sz w:val="24"/>
          <w:szCs w:val="24"/>
          <w:lang w:val="en-GB"/>
        </w:rPr>
        <w:t xml:space="preserve"> </w:t>
      </w:r>
      <w:proofErr w:type="spellStart"/>
      <w:r w:rsidRPr="00A0191B">
        <w:rPr>
          <w:sz w:val="24"/>
          <w:szCs w:val="24"/>
          <w:lang w:val="en-GB"/>
        </w:rPr>
        <w:t>sectorului</w:t>
      </w:r>
      <w:proofErr w:type="spellEnd"/>
      <w:r w:rsidRPr="00A0191B">
        <w:rPr>
          <w:sz w:val="24"/>
          <w:szCs w:val="24"/>
          <w:lang w:val="en-GB"/>
        </w:rPr>
        <w:t xml:space="preserve"> public din </w:t>
      </w:r>
      <w:proofErr w:type="spellStart"/>
      <w:r w:rsidRPr="00A0191B">
        <w:rPr>
          <w:sz w:val="24"/>
          <w:szCs w:val="24"/>
          <w:lang w:val="en-GB"/>
        </w:rPr>
        <w:t>Cipru</w:t>
      </w:r>
      <w:proofErr w:type="spellEnd"/>
      <w:r w:rsidRPr="00A0191B">
        <w:rPr>
          <w:sz w:val="24"/>
          <w:szCs w:val="24"/>
          <w:lang w:val="en-GB"/>
        </w:rPr>
        <w:t xml:space="preserve">, </w:t>
      </w:r>
      <w:proofErr w:type="spellStart"/>
      <w:r w:rsidRPr="00A0191B">
        <w:rPr>
          <w:sz w:val="24"/>
          <w:szCs w:val="24"/>
          <w:lang w:val="en-GB"/>
        </w:rPr>
        <w:t>generând</w:t>
      </w:r>
      <w:proofErr w:type="spellEnd"/>
      <w:r w:rsidRPr="00A0191B">
        <w:rPr>
          <w:sz w:val="24"/>
          <w:szCs w:val="24"/>
          <w:lang w:val="en-GB"/>
        </w:rPr>
        <w:t xml:space="preserve"> multiple </w:t>
      </w:r>
      <w:proofErr w:type="spellStart"/>
      <w:r w:rsidRPr="00A0191B">
        <w:rPr>
          <w:sz w:val="24"/>
          <w:szCs w:val="24"/>
          <w:lang w:val="en-GB"/>
        </w:rPr>
        <w:t>beneficii</w:t>
      </w:r>
      <w:proofErr w:type="spellEnd"/>
      <w:r w:rsidRPr="00A0191B">
        <w:rPr>
          <w:sz w:val="24"/>
          <w:szCs w:val="24"/>
          <w:lang w:val="en-GB"/>
        </w:rPr>
        <w:t xml:space="preserve">, </w:t>
      </w:r>
      <w:proofErr w:type="spellStart"/>
      <w:r w:rsidRPr="00A0191B">
        <w:rPr>
          <w:sz w:val="24"/>
          <w:szCs w:val="24"/>
          <w:lang w:val="en-GB"/>
        </w:rPr>
        <w:t>inclusiv</w:t>
      </w:r>
      <w:proofErr w:type="spellEnd"/>
      <w:r w:rsidR="007B79AB" w:rsidRPr="00A0191B">
        <w:rPr>
          <w:sz w:val="24"/>
          <w:szCs w:val="24"/>
          <w:lang w:val="en-GB"/>
        </w:rPr>
        <w:t xml:space="preserve">: </w:t>
      </w:r>
    </w:p>
    <w:p w14:paraId="7844908B" w14:textId="0150BFC2"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1. </w:t>
      </w:r>
      <w:proofErr w:type="spellStart"/>
      <w:r>
        <w:rPr>
          <w:rFonts w:asciiTheme="majorHAnsi" w:hAnsiTheme="majorHAnsi" w:cstheme="majorHAnsi"/>
          <w:bCs/>
          <w:sz w:val="24"/>
          <w:szCs w:val="18"/>
          <w:lang w:val="en-GB"/>
        </w:rPr>
        <w:t>Reducerea</w:t>
      </w:r>
      <w:proofErr w:type="spellEnd"/>
      <w:r>
        <w:rPr>
          <w:rFonts w:asciiTheme="majorHAnsi" w:hAnsiTheme="majorHAnsi" w:cstheme="majorHAnsi"/>
          <w:bCs/>
          <w:sz w:val="24"/>
          <w:szCs w:val="18"/>
          <w:lang w:val="en-GB"/>
        </w:rPr>
        <w:t xml:space="preserve"> </w:t>
      </w:r>
      <w:proofErr w:type="spellStart"/>
      <w:r>
        <w:rPr>
          <w:rFonts w:asciiTheme="majorHAnsi" w:hAnsiTheme="majorHAnsi" w:cstheme="majorHAnsi"/>
          <w:bCs/>
          <w:sz w:val="24"/>
          <w:szCs w:val="18"/>
          <w:lang w:val="en-GB"/>
        </w:rPr>
        <w:t>b</w:t>
      </w:r>
      <w:r w:rsidRPr="00A0191B">
        <w:rPr>
          <w:rFonts w:asciiTheme="majorHAnsi" w:hAnsiTheme="majorHAnsi" w:cstheme="majorHAnsi"/>
          <w:bCs/>
          <w:sz w:val="24"/>
          <w:szCs w:val="18"/>
          <w:lang w:val="en-GB"/>
        </w:rPr>
        <w:t>irocrație</w:t>
      </w:r>
      <w:r>
        <w:rPr>
          <w:rFonts w:asciiTheme="majorHAnsi" w:hAnsiTheme="majorHAnsi" w:cstheme="majorHAnsi"/>
          <w:bCs/>
          <w:sz w:val="24"/>
          <w:szCs w:val="18"/>
          <w:lang w:val="en-GB"/>
        </w:rPr>
        <w:t>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r>
        <w:rPr>
          <w:rFonts w:asciiTheme="majorHAnsi" w:hAnsiTheme="majorHAnsi" w:cstheme="majorHAnsi"/>
          <w:bCs/>
          <w:sz w:val="24"/>
          <w:szCs w:val="18"/>
          <w:lang w:val="en-GB"/>
        </w:rPr>
        <w:t xml:space="preserve">o </w:t>
      </w:r>
      <w:proofErr w:type="spellStart"/>
      <w:r w:rsidRPr="00A0191B">
        <w:rPr>
          <w:rFonts w:asciiTheme="majorHAnsi" w:hAnsiTheme="majorHAnsi" w:cstheme="majorHAnsi"/>
          <w:bCs/>
          <w:sz w:val="24"/>
          <w:szCs w:val="18"/>
          <w:lang w:val="en-GB"/>
        </w:rPr>
        <w:t>transparență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sporită</w:t>
      </w:r>
      <w:proofErr w:type="spellEnd"/>
      <w:r w:rsidRPr="00A0191B">
        <w:rPr>
          <w:rFonts w:asciiTheme="majorHAnsi" w:hAnsiTheme="majorHAnsi" w:cstheme="majorHAnsi"/>
          <w:bCs/>
          <w:sz w:val="24"/>
          <w:szCs w:val="18"/>
          <w:lang w:val="en-GB"/>
        </w:rPr>
        <w:t>,</w:t>
      </w:r>
    </w:p>
    <w:p w14:paraId="796A23B9"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2. </w:t>
      </w:r>
      <w:proofErr w:type="spellStart"/>
      <w:r w:rsidRPr="00A0191B">
        <w:rPr>
          <w:rFonts w:asciiTheme="majorHAnsi" w:hAnsiTheme="majorHAnsi" w:cstheme="majorHAnsi"/>
          <w:bCs/>
          <w:sz w:val="24"/>
          <w:szCs w:val="18"/>
          <w:lang w:val="en-GB"/>
        </w:rPr>
        <w:t>Îmbunătățirea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calității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eficienței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serviciilor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către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cetățeni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întreprinderi</w:t>
      </w:r>
      <w:proofErr w:type="spellEnd"/>
    </w:p>
    <w:p w14:paraId="77E95A87"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3. </w:t>
      </w:r>
      <w:proofErr w:type="spellStart"/>
      <w:r w:rsidRPr="00A0191B">
        <w:rPr>
          <w:rFonts w:asciiTheme="majorHAnsi" w:hAnsiTheme="majorHAnsi" w:cstheme="majorHAnsi"/>
          <w:bCs/>
          <w:sz w:val="24"/>
          <w:szCs w:val="18"/>
          <w:lang w:val="en-GB"/>
        </w:rPr>
        <w:t>Îmbunătățirea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satisfacției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cetățenilor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credibilitate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sporită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pentru</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serviciul</w:t>
      </w:r>
      <w:proofErr w:type="spellEnd"/>
      <w:r w:rsidRPr="00A0191B">
        <w:rPr>
          <w:rFonts w:asciiTheme="majorHAnsi" w:hAnsiTheme="majorHAnsi" w:cstheme="majorHAnsi"/>
          <w:bCs/>
          <w:sz w:val="24"/>
          <w:szCs w:val="18"/>
          <w:lang w:val="en-GB"/>
        </w:rPr>
        <w:t xml:space="preserve"> public,</w:t>
      </w:r>
    </w:p>
    <w:p w14:paraId="064C26AA" w14:textId="4E42E3A7" w:rsidR="00A94604" w:rsidRDefault="00A0191B" w:rsidP="00A0191B">
      <w:pPr>
        <w:rPr>
          <w:rFonts w:eastAsiaTheme="majorEastAsia" w:cstheme="majorBidi"/>
          <w:bCs/>
          <w:sz w:val="24"/>
          <w:szCs w:val="24"/>
          <w:lang w:val="en-GB"/>
        </w:rPr>
      </w:pPr>
      <w:r w:rsidRPr="00A0191B">
        <w:rPr>
          <w:rFonts w:asciiTheme="majorHAnsi" w:hAnsiTheme="majorHAnsi" w:cstheme="majorHAnsi"/>
          <w:bCs/>
          <w:sz w:val="24"/>
          <w:szCs w:val="18"/>
          <w:lang w:val="en-GB"/>
        </w:rPr>
        <w:t xml:space="preserve">4. </w:t>
      </w:r>
      <w:proofErr w:type="spellStart"/>
      <w:r w:rsidRPr="00A0191B">
        <w:rPr>
          <w:rFonts w:asciiTheme="majorHAnsi" w:hAnsiTheme="majorHAnsi" w:cstheme="majorHAnsi"/>
          <w:bCs/>
          <w:sz w:val="24"/>
          <w:szCs w:val="18"/>
          <w:lang w:val="en-GB"/>
        </w:rPr>
        <w:t>Costuri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operaționale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reduse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prin</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creșterea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productivității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economisirea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resurselor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a </w:t>
      </w:r>
      <w:proofErr w:type="spellStart"/>
      <w:r w:rsidRPr="00A0191B">
        <w:rPr>
          <w:rFonts w:asciiTheme="majorHAnsi" w:hAnsiTheme="majorHAnsi" w:cstheme="majorHAnsi"/>
          <w:bCs/>
          <w:sz w:val="24"/>
          <w:szCs w:val="18"/>
          <w:lang w:val="en-GB"/>
        </w:rPr>
        <w:t>timpului</w:t>
      </w:r>
      <w:proofErr w:type="spellEnd"/>
    </w:p>
    <w:p w14:paraId="1713412A" w14:textId="77777777" w:rsidR="00A0191B" w:rsidRDefault="00A0191B" w:rsidP="00A94604">
      <w:pPr>
        <w:rPr>
          <w:rFonts w:eastAsiaTheme="majorEastAsia" w:cstheme="majorBidi"/>
          <w:bCs/>
          <w:sz w:val="24"/>
          <w:szCs w:val="24"/>
          <w:lang w:val="en-GB"/>
        </w:rPr>
      </w:pPr>
    </w:p>
    <w:p w14:paraId="446B9369" w14:textId="0095A300" w:rsidR="00A94604" w:rsidRPr="00A94604" w:rsidRDefault="00A0191B" w:rsidP="00A94604">
      <w:pPr>
        <w:rPr>
          <w:rFonts w:eastAsiaTheme="majorEastAsia" w:cstheme="majorBidi"/>
          <w:bCs/>
          <w:sz w:val="24"/>
          <w:szCs w:val="24"/>
          <w:lang w:val="en-GB"/>
        </w:rPr>
      </w:pPr>
      <w:proofErr w:type="spellStart"/>
      <w:r w:rsidRPr="00A0191B">
        <w:rPr>
          <w:rFonts w:eastAsiaTheme="majorEastAsia" w:cstheme="majorBidi"/>
          <w:bCs/>
          <w:sz w:val="24"/>
          <w:szCs w:val="24"/>
          <w:lang w:val="en-GB"/>
        </w:rPr>
        <w:t>Inițiativele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actuale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întreprinse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în</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cadrul</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separat</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asociate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și</w:t>
      </w:r>
      <w:proofErr w:type="spellEnd"/>
      <w:r w:rsidRPr="00A0191B">
        <w:rPr>
          <w:rFonts w:eastAsiaTheme="majorEastAsia" w:cstheme="majorBidi"/>
          <w:bCs/>
          <w:sz w:val="24"/>
          <w:szCs w:val="24"/>
          <w:lang w:val="en-GB"/>
        </w:rPr>
        <w:t xml:space="preserve"> legate de </w:t>
      </w:r>
      <w:proofErr w:type="spellStart"/>
      <w:r w:rsidRPr="00A0191B">
        <w:rPr>
          <w:rFonts w:eastAsiaTheme="majorEastAsia" w:cstheme="majorBidi"/>
          <w:bCs/>
          <w:sz w:val="24"/>
          <w:szCs w:val="24"/>
          <w:lang w:val="en-GB"/>
        </w:rPr>
        <w:t>strategia</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și</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ecosistemul</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național</w:t>
      </w:r>
      <w:proofErr w:type="spellEnd"/>
      <w:r w:rsidRPr="00A0191B">
        <w:rPr>
          <w:rFonts w:eastAsiaTheme="majorEastAsia" w:cstheme="majorBidi"/>
          <w:bCs/>
          <w:sz w:val="24"/>
          <w:szCs w:val="24"/>
          <w:lang w:val="en-GB"/>
        </w:rPr>
        <w:t xml:space="preserve"> de </w:t>
      </w:r>
      <w:proofErr w:type="spellStart"/>
      <w:r w:rsidRPr="00A0191B">
        <w:rPr>
          <w:rFonts w:eastAsiaTheme="majorEastAsia" w:cstheme="majorBidi"/>
          <w:bCs/>
          <w:sz w:val="24"/>
          <w:szCs w:val="24"/>
          <w:lang w:val="en-GB"/>
        </w:rPr>
        <w:t>cercetare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și</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dezvoltare</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includ</w:t>
      </w:r>
      <w:proofErr w:type="spellEnd"/>
      <w:r w:rsidRPr="00A0191B">
        <w:rPr>
          <w:rFonts w:eastAsiaTheme="majorEastAsia" w:cstheme="majorBidi"/>
          <w:bCs/>
          <w:sz w:val="24"/>
          <w:szCs w:val="24"/>
          <w:lang w:val="en-GB"/>
        </w:rPr>
        <w:t xml:space="preserve"> </w:t>
      </w:r>
      <w:proofErr w:type="spellStart"/>
      <w:r w:rsidRPr="00A0191B">
        <w:rPr>
          <w:rFonts w:eastAsiaTheme="majorEastAsia" w:cstheme="majorBidi"/>
          <w:bCs/>
          <w:sz w:val="24"/>
          <w:szCs w:val="24"/>
          <w:lang w:val="en-GB"/>
        </w:rPr>
        <w:t>următoarele</w:t>
      </w:r>
      <w:proofErr w:type="spellEnd"/>
      <w:r w:rsidR="00A94604" w:rsidRPr="00A94604">
        <w:rPr>
          <w:rFonts w:eastAsiaTheme="majorEastAsia" w:cstheme="majorBidi"/>
          <w:bCs/>
          <w:sz w:val="24"/>
          <w:szCs w:val="24"/>
          <w:lang w:val="en-GB"/>
        </w:rPr>
        <w:t xml:space="preserve">: </w:t>
      </w:r>
    </w:p>
    <w:p w14:paraId="664E0C1E"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1. </w:t>
      </w:r>
      <w:proofErr w:type="spellStart"/>
      <w:r w:rsidRPr="00A0191B">
        <w:rPr>
          <w:rFonts w:asciiTheme="majorHAnsi" w:hAnsiTheme="majorHAnsi" w:cstheme="majorHAnsi"/>
          <w:bCs/>
          <w:sz w:val="24"/>
          <w:szCs w:val="18"/>
          <w:lang w:val="en-GB"/>
        </w:rPr>
        <w:t>Adoptarea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unor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strategii</w:t>
      </w:r>
      <w:proofErr w:type="spellEnd"/>
      <w:r w:rsidRPr="00A0191B">
        <w:rPr>
          <w:rFonts w:asciiTheme="majorHAnsi" w:hAnsiTheme="majorHAnsi" w:cstheme="majorHAnsi"/>
          <w:bCs/>
          <w:sz w:val="24"/>
          <w:szCs w:val="18"/>
          <w:lang w:val="en-GB"/>
        </w:rPr>
        <w:t xml:space="preserve"> precum </w:t>
      </w:r>
      <w:proofErr w:type="spellStart"/>
      <w:r w:rsidRPr="00A0191B">
        <w:rPr>
          <w:rFonts w:asciiTheme="majorHAnsi" w:hAnsiTheme="majorHAnsi" w:cstheme="majorHAnsi"/>
          <w:bCs/>
          <w:sz w:val="24"/>
          <w:szCs w:val="18"/>
          <w:lang w:val="en-GB"/>
        </w:rPr>
        <w:t>Strategia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digitală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națională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strategia</w:t>
      </w:r>
      <w:proofErr w:type="spellEnd"/>
      <w:r w:rsidRPr="00A0191B">
        <w:rPr>
          <w:rFonts w:asciiTheme="majorHAnsi" w:hAnsiTheme="majorHAnsi" w:cstheme="majorHAnsi"/>
          <w:bCs/>
          <w:sz w:val="24"/>
          <w:szCs w:val="18"/>
          <w:lang w:val="en-GB"/>
        </w:rPr>
        <w:t xml:space="preserve"> de </w:t>
      </w:r>
      <w:proofErr w:type="spellStart"/>
      <w:r w:rsidRPr="00A0191B">
        <w:rPr>
          <w:rFonts w:asciiTheme="majorHAnsi" w:hAnsiTheme="majorHAnsi" w:cstheme="majorHAnsi"/>
          <w:bCs/>
          <w:sz w:val="24"/>
          <w:szCs w:val="18"/>
          <w:lang w:val="en-GB"/>
        </w:rPr>
        <w:t>guvernare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electronică</w:t>
      </w:r>
      <w:proofErr w:type="spellEnd"/>
    </w:p>
    <w:p w14:paraId="5B33D674"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2. </w:t>
      </w:r>
      <w:proofErr w:type="spellStart"/>
      <w:r w:rsidRPr="00A0191B">
        <w:rPr>
          <w:rFonts w:asciiTheme="majorHAnsi" w:hAnsiTheme="majorHAnsi" w:cstheme="majorHAnsi"/>
          <w:bCs/>
          <w:sz w:val="24"/>
          <w:szCs w:val="18"/>
          <w:lang w:val="en-GB"/>
        </w:rPr>
        <w:t>Concentrați-vă</w:t>
      </w:r>
      <w:proofErr w:type="spellEnd"/>
      <w:r w:rsidRPr="00A0191B">
        <w:rPr>
          <w:rFonts w:asciiTheme="majorHAnsi" w:hAnsiTheme="majorHAnsi" w:cstheme="majorHAnsi"/>
          <w:bCs/>
          <w:sz w:val="24"/>
          <w:szCs w:val="18"/>
          <w:lang w:val="en-GB"/>
        </w:rPr>
        <w:t xml:space="preserve"> pe </w:t>
      </w:r>
      <w:proofErr w:type="spellStart"/>
      <w:r w:rsidRPr="00A0191B">
        <w:rPr>
          <w:rFonts w:asciiTheme="majorHAnsi" w:hAnsiTheme="majorHAnsi" w:cstheme="majorHAnsi"/>
          <w:bCs/>
          <w:sz w:val="24"/>
          <w:szCs w:val="18"/>
          <w:lang w:val="en-GB"/>
        </w:rPr>
        <w:t>tehnologiile</w:t>
      </w:r>
      <w:proofErr w:type="spellEnd"/>
      <w:r w:rsidRPr="00A0191B">
        <w:rPr>
          <w:rFonts w:asciiTheme="majorHAnsi" w:hAnsiTheme="majorHAnsi" w:cstheme="majorHAnsi"/>
          <w:bCs/>
          <w:sz w:val="24"/>
          <w:szCs w:val="18"/>
          <w:lang w:val="en-GB"/>
        </w:rPr>
        <w:t xml:space="preserve"> de </w:t>
      </w:r>
      <w:proofErr w:type="spellStart"/>
      <w:r w:rsidRPr="00A0191B">
        <w:rPr>
          <w:rFonts w:asciiTheme="majorHAnsi" w:hAnsiTheme="majorHAnsi" w:cstheme="majorHAnsi"/>
          <w:bCs/>
          <w:sz w:val="24"/>
          <w:szCs w:val="18"/>
          <w:lang w:val="en-GB"/>
        </w:rPr>
        <w:t>vârf</w:t>
      </w:r>
      <w:proofErr w:type="spellEnd"/>
      <w:r w:rsidRPr="00A0191B">
        <w:rPr>
          <w:rFonts w:asciiTheme="majorHAnsi" w:hAnsiTheme="majorHAnsi" w:cstheme="majorHAnsi"/>
          <w:bCs/>
          <w:sz w:val="24"/>
          <w:szCs w:val="18"/>
          <w:lang w:val="en-GB"/>
        </w:rPr>
        <w:t xml:space="preserve">, cum </w:t>
      </w:r>
      <w:proofErr w:type="spellStart"/>
      <w:r w:rsidRPr="00A0191B">
        <w:rPr>
          <w:rFonts w:asciiTheme="majorHAnsi" w:hAnsiTheme="majorHAnsi" w:cstheme="majorHAnsi"/>
          <w:bCs/>
          <w:sz w:val="24"/>
          <w:szCs w:val="18"/>
          <w:lang w:val="en-GB"/>
        </w:rPr>
        <w:t>ar</w:t>
      </w:r>
      <w:proofErr w:type="spellEnd"/>
      <w:r w:rsidRPr="00A0191B">
        <w:rPr>
          <w:rFonts w:asciiTheme="majorHAnsi" w:hAnsiTheme="majorHAnsi" w:cstheme="majorHAnsi"/>
          <w:bCs/>
          <w:sz w:val="24"/>
          <w:szCs w:val="18"/>
          <w:lang w:val="en-GB"/>
        </w:rPr>
        <w:t xml:space="preserve"> fi </w:t>
      </w:r>
      <w:proofErr w:type="spellStart"/>
      <w:r w:rsidRPr="00A0191B">
        <w:rPr>
          <w:rFonts w:asciiTheme="majorHAnsi" w:hAnsiTheme="majorHAnsi" w:cstheme="majorHAnsi"/>
          <w:bCs/>
          <w:sz w:val="24"/>
          <w:szCs w:val="18"/>
          <w:lang w:val="en-GB"/>
        </w:rPr>
        <w:t>Inteligența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artificială</w:t>
      </w:r>
      <w:proofErr w:type="spellEnd"/>
      <w:r w:rsidRPr="00A0191B">
        <w:rPr>
          <w:rFonts w:asciiTheme="majorHAnsi" w:hAnsiTheme="majorHAnsi" w:cstheme="majorHAnsi"/>
          <w:bCs/>
          <w:sz w:val="24"/>
          <w:szCs w:val="18"/>
          <w:lang w:val="en-GB"/>
        </w:rPr>
        <w:t xml:space="preserve"> (AI), </w:t>
      </w:r>
      <w:proofErr w:type="spellStart"/>
      <w:r w:rsidRPr="00A0191B">
        <w:rPr>
          <w:rFonts w:asciiTheme="majorHAnsi" w:hAnsiTheme="majorHAnsi" w:cstheme="majorHAnsi"/>
          <w:bCs/>
          <w:sz w:val="24"/>
          <w:szCs w:val="18"/>
          <w:lang w:val="en-GB"/>
        </w:rPr>
        <w:t>Tehnologiile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distribuite</w:t>
      </w:r>
      <w:proofErr w:type="spellEnd"/>
      <w:r w:rsidRPr="00A0191B">
        <w:rPr>
          <w:rFonts w:asciiTheme="majorHAnsi" w:hAnsiTheme="majorHAnsi" w:cstheme="majorHAnsi"/>
          <w:bCs/>
          <w:sz w:val="24"/>
          <w:szCs w:val="18"/>
          <w:lang w:val="en-GB"/>
        </w:rPr>
        <w:t xml:space="preserve"> de </w:t>
      </w:r>
      <w:proofErr w:type="spellStart"/>
      <w:r w:rsidRPr="00A0191B">
        <w:rPr>
          <w:rFonts w:asciiTheme="majorHAnsi" w:hAnsiTheme="majorHAnsi" w:cstheme="majorHAnsi"/>
          <w:bCs/>
          <w:sz w:val="24"/>
          <w:szCs w:val="18"/>
          <w:lang w:val="en-GB"/>
        </w:rPr>
        <w:t>contabilitate</w:t>
      </w:r>
      <w:proofErr w:type="spellEnd"/>
      <w:r w:rsidRPr="00A0191B">
        <w:rPr>
          <w:rFonts w:asciiTheme="majorHAnsi" w:hAnsiTheme="majorHAnsi" w:cstheme="majorHAnsi"/>
          <w:bCs/>
          <w:sz w:val="24"/>
          <w:szCs w:val="18"/>
          <w:lang w:val="en-GB"/>
        </w:rPr>
        <w:t xml:space="preserve"> (DLT), Big Data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Internetul</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obiectelor</w:t>
      </w:r>
      <w:proofErr w:type="spellEnd"/>
      <w:r w:rsidRPr="00A0191B">
        <w:rPr>
          <w:rFonts w:asciiTheme="majorHAnsi" w:hAnsiTheme="majorHAnsi" w:cstheme="majorHAnsi"/>
          <w:bCs/>
          <w:sz w:val="24"/>
          <w:szCs w:val="18"/>
          <w:lang w:val="en-GB"/>
        </w:rPr>
        <w:t xml:space="preserve"> (IoT).</w:t>
      </w:r>
    </w:p>
    <w:p w14:paraId="6EB70E22"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3. </w:t>
      </w:r>
      <w:proofErr w:type="spellStart"/>
      <w:r w:rsidRPr="00A0191B">
        <w:rPr>
          <w:rFonts w:asciiTheme="majorHAnsi" w:hAnsiTheme="majorHAnsi" w:cstheme="majorHAnsi"/>
          <w:bCs/>
          <w:sz w:val="24"/>
          <w:szCs w:val="18"/>
          <w:lang w:val="en-GB"/>
        </w:rPr>
        <w:t>Sprijinirea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infrastructurilor</w:t>
      </w:r>
      <w:proofErr w:type="spellEnd"/>
      <w:r w:rsidRPr="00A0191B">
        <w:rPr>
          <w:rFonts w:asciiTheme="majorHAnsi" w:hAnsiTheme="majorHAnsi" w:cstheme="majorHAnsi"/>
          <w:bCs/>
          <w:sz w:val="24"/>
          <w:szCs w:val="18"/>
          <w:lang w:val="en-GB"/>
        </w:rPr>
        <w:t xml:space="preserve"> legate de </w:t>
      </w:r>
      <w:proofErr w:type="spellStart"/>
      <w:r w:rsidRPr="00A0191B">
        <w:rPr>
          <w:rFonts w:asciiTheme="majorHAnsi" w:hAnsiTheme="majorHAnsi" w:cstheme="majorHAnsi"/>
          <w:bCs/>
          <w:sz w:val="24"/>
          <w:szCs w:val="18"/>
          <w:lang w:val="en-GB"/>
        </w:rPr>
        <w:t>comunicațiile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electronice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tehnologia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informației</w:t>
      </w:r>
      <w:proofErr w:type="spellEnd"/>
      <w:r w:rsidRPr="00A0191B">
        <w:rPr>
          <w:rFonts w:asciiTheme="majorHAnsi" w:hAnsiTheme="majorHAnsi" w:cstheme="majorHAnsi"/>
          <w:bCs/>
          <w:sz w:val="24"/>
          <w:szCs w:val="18"/>
          <w:lang w:val="en-GB"/>
        </w:rPr>
        <w:t>.</w:t>
      </w:r>
    </w:p>
    <w:p w14:paraId="5E5BF180" w14:textId="7FA62110" w:rsidR="002177F2"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4. </w:t>
      </w:r>
      <w:proofErr w:type="spellStart"/>
      <w:r w:rsidRPr="00A0191B">
        <w:rPr>
          <w:rFonts w:asciiTheme="majorHAnsi" w:hAnsiTheme="majorHAnsi" w:cstheme="majorHAnsi"/>
          <w:bCs/>
          <w:sz w:val="24"/>
          <w:szCs w:val="18"/>
          <w:lang w:val="en-GB"/>
        </w:rPr>
        <w:t>Dezvoltarea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abilităților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competențelor</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necesare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pentru</w:t>
      </w:r>
      <w:proofErr w:type="spellEnd"/>
      <w:r w:rsidRPr="00A0191B">
        <w:rPr>
          <w:rFonts w:asciiTheme="majorHAnsi" w:hAnsiTheme="majorHAnsi" w:cstheme="majorHAnsi"/>
          <w:bCs/>
          <w:sz w:val="24"/>
          <w:szCs w:val="18"/>
          <w:lang w:val="en-GB"/>
        </w:rPr>
        <w:t xml:space="preserve"> a </w:t>
      </w:r>
      <w:proofErr w:type="spellStart"/>
      <w:r w:rsidRPr="00A0191B">
        <w:rPr>
          <w:rFonts w:asciiTheme="majorHAnsi" w:hAnsiTheme="majorHAnsi" w:cstheme="majorHAnsi"/>
          <w:bCs/>
          <w:sz w:val="24"/>
          <w:szCs w:val="18"/>
          <w:lang w:val="en-GB"/>
        </w:rPr>
        <w:t>susține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ritmul</w:t>
      </w:r>
      <w:proofErr w:type="spellEnd"/>
      <w:r w:rsidRPr="00A0191B">
        <w:rPr>
          <w:rFonts w:asciiTheme="majorHAnsi" w:hAnsiTheme="majorHAnsi" w:cstheme="majorHAnsi"/>
          <w:bCs/>
          <w:sz w:val="24"/>
          <w:szCs w:val="18"/>
          <w:lang w:val="en-GB"/>
        </w:rPr>
        <w:t xml:space="preserve"> rapid </w:t>
      </w:r>
      <w:proofErr w:type="spellStart"/>
      <w:r w:rsidRPr="00A0191B">
        <w:rPr>
          <w:rFonts w:asciiTheme="majorHAnsi" w:hAnsiTheme="majorHAnsi" w:cstheme="majorHAnsi"/>
          <w:bCs/>
          <w:sz w:val="24"/>
          <w:szCs w:val="18"/>
          <w:lang w:val="en-GB"/>
        </w:rPr>
        <w:t>în</w:t>
      </w:r>
      <w:proofErr w:type="spellEnd"/>
      <w:r w:rsidRPr="00A0191B">
        <w:rPr>
          <w:rFonts w:asciiTheme="majorHAnsi" w:hAnsiTheme="majorHAnsi" w:cstheme="majorHAnsi"/>
          <w:bCs/>
          <w:sz w:val="24"/>
          <w:szCs w:val="18"/>
          <w:lang w:val="en-GB"/>
        </w:rPr>
        <w:t xml:space="preserve"> care </w:t>
      </w:r>
      <w:proofErr w:type="spellStart"/>
      <w:r w:rsidRPr="00A0191B">
        <w:rPr>
          <w:rFonts w:asciiTheme="majorHAnsi" w:hAnsiTheme="majorHAnsi" w:cstheme="majorHAnsi"/>
          <w:bCs/>
          <w:sz w:val="24"/>
          <w:szCs w:val="18"/>
          <w:lang w:val="en-GB"/>
        </w:rPr>
        <w:t>tehnologia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este</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adoptată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în</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viața</w:t>
      </w:r>
      <w:proofErr w:type="spellEnd"/>
      <w:r w:rsidRPr="00A0191B">
        <w:rPr>
          <w:rFonts w:asciiTheme="majorHAnsi" w:hAnsiTheme="majorHAnsi" w:cstheme="majorHAnsi"/>
          <w:bCs/>
          <w:sz w:val="24"/>
          <w:szCs w:val="18"/>
          <w:lang w:val="en-GB"/>
        </w:rPr>
        <w:t xml:space="preserve"> de </w:t>
      </w:r>
      <w:proofErr w:type="spellStart"/>
      <w:r w:rsidRPr="00A0191B">
        <w:rPr>
          <w:rFonts w:asciiTheme="majorHAnsi" w:hAnsiTheme="majorHAnsi" w:cstheme="majorHAnsi"/>
          <w:bCs/>
          <w:sz w:val="24"/>
          <w:szCs w:val="18"/>
          <w:lang w:val="en-GB"/>
        </w:rPr>
        <w:t>zi</w:t>
      </w:r>
      <w:proofErr w:type="spellEnd"/>
      <w:r w:rsidRPr="00A0191B">
        <w:rPr>
          <w:rFonts w:asciiTheme="majorHAnsi" w:hAnsiTheme="majorHAnsi" w:cstheme="majorHAnsi"/>
          <w:bCs/>
          <w:sz w:val="24"/>
          <w:szCs w:val="18"/>
          <w:lang w:val="en-GB"/>
        </w:rPr>
        <w:t xml:space="preserve"> cu </w:t>
      </w:r>
      <w:proofErr w:type="spellStart"/>
      <w:r w:rsidRPr="00A0191B">
        <w:rPr>
          <w:rFonts w:asciiTheme="majorHAnsi" w:hAnsiTheme="majorHAnsi" w:cstheme="majorHAnsi"/>
          <w:bCs/>
          <w:sz w:val="24"/>
          <w:szCs w:val="18"/>
          <w:lang w:val="en-GB"/>
        </w:rPr>
        <w:t>zi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perturbarea</w:t>
      </w:r>
      <w:proofErr w:type="spellEnd"/>
      <w:r w:rsidRPr="00A0191B">
        <w:rPr>
          <w:rFonts w:asciiTheme="majorHAnsi" w:hAnsiTheme="majorHAnsi" w:cstheme="majorHAnsi"/>
          <w:bCs/>
          <w:sz w:val="24"/>
          <w:szCs w:val="18"/>
          <w:lang w:val="en-GB"/>
        </w:rPr>
        <w:t xml:space="preserve"> pe </w:t>
      </w:r>
      <w:proofErr w:type="spellStart"/>
      <w:r w:rsidRPr="00A0191B">
        <w:rPr>
          <w:rFonts w:asciiTheme="majorHAnsi" w:hAnsiTheme="majorHAnsi" w:cstheme="majorHAnsi"/>
          <w:bCs/>
          <w:sz w:val="24"/>
          <w:szCs w:val="18"/>
          <w:lang w:val="en-GB"/>
        </w:rPr>
        <w:t>scară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largă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așteptată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să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apară</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în</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modelele</w:t>
      </w:r>
      <w:proofErr w:type="spellEnd"/>
      <w:r w:rsidRPr="00A0191B">
        <w:rPr>
          <w:rFonts w:asciiTheme="majorHAnsi" w:hAnsiTheme="majorHAnsi" w:cstheme="majorHAnsi"/>
          <w:bCs/>
          <w:sz w:val="24"/>
          <w:szCs w:val="18"/>
          <w:lang w:val="en-GB"/>
        </w:rPr>
        <w:t xml:space="preserve"> de </w:t>
      </w:r>
      <w:proofErr w:type="spellStart"/>
      <w:r w:rsidRPr="00A0191B">
        <w:rPr>
          <w:rFonts w:asciiTheme="majorHAnsi" w:hAnsiTheme="majorHAnsi" w:cstheme="majorHAnsi"/>
          <w:bCs/>
          <w:sz w:val="24"/>
          <w:szCs w:val="18"/>
          <w:lang w:val="en-GB"/>
        </w:rPr>
        <w:t>afaceri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și</w:t>
      </w:r>
      <w:proofErr w:type="spellEnd"/>
      <w:r w:rsidRPr="00A0191B">
        <w:rPr>
          <w:rFonts w:asciiTheme="majorHAnsi" w:hAnsiTheme="majorHAnsi" w:cstheme="majorHAnsi"/>
          <w:bCs/>
          <w:sz w:val="24"/>
          <w:szCs w:val="18"/>
          <w:lang w:val="en-GB"/>
        </w:rPr>
        <w:t xml:space="preserve"> pe </w:t>
      </w:r>
      <w:proofErr w:type="spellStart"/>
      <w:r w:rsidRPr="00A0191B">
        <w:rPr>
          <w:rFonts w:asciiTheme="majorHAnsi" w:hAnsiTheme="majorHAnsi" w:cstheme="majorHAnsi"/>
          <w:bCs/>
          <w:sz w:val="24"/>
          <w:szCs w:val="18"/>
          <w:lang w:val="en-GB"/>
        </w:rPr>
        <w:t>piața</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muncii</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în</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următorul</w:t>
      </w:r>
      <w:proofErr w:type="spellEnd"/>
      <w:r w:rsidRPr="00A0191B">
        <w:rPr>
          <w:rFonts w:asciiTheme="majorHAnsi" w:hAnsiTheme="majorHAnsi" w:cstheme="majorHAnsi"/>
          <w:bCs/>
          <w:sz w:val="24"/>
          <w:szCs w:val="18"/>
          <w:lang w:val="en-GB"/>
        </w:rPr>
        <w:t xml:space="preserve"> </w:t>
      </w:r>
      <w:proofErr w:type="spellStart"/>
      <w:r w:rsidRPr="00A0191B">
        <w:rPr>
          <w:rFonts w:asciiTheme="majorHAnsi" w:hAnsiTheme="majorHAnsi" w:cstheme="majorHAnsi"/>
          <w:bCs/>
          <w:sz w:val="24"/>
          <w:szCs w:val="18"/>
          <w:lang w:val="en-GB"/>
        </w:rPr>
        <w:t>deceniu</w:t>
      </w:r>
      <w:proofErr w:type="spellEnd"/>
      <w:r w:rsidRPr="00A0191B">
        <w:rPr>
          <w:rFonts w:asciiTheme="majorHAnsi" w:hAnsiTheme="majorHAnsi" w:cstheme="majorHAnsi"/>
          <w:bCs/>
          <w:sz w:val="24"/>
          <w:szCs w:val="18"/>
          <w:lang w:val="en-GB"/>
        </w:rPr>
        <w:t>.</w:t>
      </w:r>
    </w:p>
    <w:p w14:paraId="3628E91E" w14:textId="77777777" w:rsidR="002177F2" w:rsidRPr="002177F2" w:rsidRDefault="002177F2" w:rsidP="002177F2">
      <w:pPr>
        <w:rPr>
          <w:rFonts w:asciiTheme="majorHAnsi" w:hAnsiTheme="majorHAnsi" w:cstheme="majorHAnsi"/>
          <w:bCs/>
          <w:sz w:val="24"/>
          <w:szCs w:val="18"/>
          <w:lang w:val="en-GB"/>
        </w:rPr>
      </w:pPr>
    </w:p>
    <w:p w14:paraId="5DCA4AFA" w14:textId="64F6BE4D" w:rsidR="002177F2" w:rsidRPr="002177F2" w:rsidRDefault="00A0191B" w:rsidP="002177F2">
      <w:pPr>
        <w:rPr>
          <w:rFonts w:asciiTheme="majorHAnsi" w:hAnsiTheme="majorHAnsi" w:cstheme="majorHAnsi"/>
          <w:i/>
          <w:iCs/>
          <w:sz w:val="20"/>
          <w:szCs w:val="20"/>
          <w:lang w:val="en-US"/>
        </w:rPr>
      </w:pPr>
      <w:proofErr w:type="spellStart"/>
      <w:r>
        <w:rPr>
          <w:rFonts w:asciiTheme="majorHAnsi" w:hAnsiTheme="majorHAnsi" w:cstheme="majorHAnsi"/>
          <w:i/>
          <w:iCs/>
          <w:sz w:val="20"/>
          <w:szCs w:val="20"/>
          <w:lang w:val="en-US"/>
        </w:rPr>
        <w:t>Pentru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mai</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multe</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informatii</w:t>
      </w:r>
      <w:proofErr w:type="spellEnd"/>
      <w:r>
        <w:rPr>
          <w:rFonts w:asciiTheme="majorHAnsi" w:hAnsiTheme="majorHAnsi" w:cstheme="majorHAnsi"/>
          <w:i/>
          <w:iCs/>
          <w:sz w:val="20"/>
          <w:szCs w:val="20"/>
          <w:lang w:val="en-US"/>
        </w:rPr>
        <w:t xml:space="preserve"> cu </w:t>
      </w:r>
      <w:proofErr w:type="spellStart"/>
      <w:r>
        <w:rPr>
          <w:rFonts w:asciiTheme="majorHAnsi" w:hAnsiTheme="majorHAnsi" w:cstheme="majorHAnsi"/>
          <w:i/>
          <w:iCs/>
          <w:sz w:val="20"/>
          <w:szCs w:val="20"/>
          <w:lang w:val="en-US"/>
        </w:rPr>
        <w:t>privire</w:t>
      </w:r>
      <w:proofErr w:type="spellEnd"/>
      <w:r>
        <w:rPr>
          <w:rFonts w:asciiTheme="majorHAnsi" w:hAnsiTheme="majorHAnsi" w:cstheme="majorHAnsi"/>
          <w:i/>
          <w:iCs/>
          <w:sz w:val="20"/>
          <w:szCs w:val="20"/>
          <w:lang w:val="en-US"/>
        </w:rPr>
        <w:t xml:space="preserve"> la </w:t>
      </w:r>
      <w:proofErr w:type="spellStart"/>
      <w:r>
        <w:rPr>
          <w:rFonts w:asciiTheme="majorHAnsi" w:hAnsiTheme="majorHAnsi" w:cstheme="majorHAnsi"/>
          <w:i/>
          <w:iCs/>
          <w:sz w:val="20"/>
          <w:szCs w:val="20"/>
          <w:lang w:val="en-US"/>
        </w:rPr>
        <w:t>situatia</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actuala</w:t>
      </w:r>
      <w:proofErr w:type="spellEnd"/>
      <w:r>
        <w:rPr>
          <w:rFonts w:asciiTheme="majorHAnsi" w:hAnsiTheme="majorHAnsi" w:cstheme="majorHAnsi"/>
          <w:i/>
          <w:iCs/>
          <w:sz w:val="20"/>
          <w:szCs w:val="20"/>
          <w:lang w:val="en-US"/>
        </w:rPr>
        <w:t xml:space="preserve"> din </w:t>
      </w:r>
      <w:proofErr w:type="spellStart"/>
      <w:r>
        <w:rPr>
          <w:rFonts w:asciiTheme="majorHAnsi" w:hAnsiTheme="majorHAnsi" w:cstheme="majorHAnsi"/>
          <w:i/>
          <w:iCs/>
          <w:sz w:val="20"/>
          <w:szCs w:val="20"/>
          <w:lang w:val="en-US"/>
        </w:rPr>
        <w:t>Cipru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urmati</w:t>
      </w:r>
      <w:proofErr w:type="spellEnd"/>
      <w:r>
        <w:rPr>
          <w:rFonts w:asciiTheme="majorHAnsi" w:hAnsiTheme="majorHAnsi" w:cstheme="majorHAnsi"/>
          <w:i/>
          <w:iCs/>
          <w:sz w:val="20"/>
          <w:szCs w:val="20"/>
          <w:lang w:val="en-US"/>
        </w:rPr>
        <w:t xml:space="preserve"> link-urile</w:t>
      </w:r>
      <w:r w:rsidR="002177F2" w:rsidRPr="002177F2">
        <w:rPr>
          <w:rFonts w:asciiTheme="majorHAnsi" w:hAnsiTheme="majorHAnsi" w:cstheme="majorHAnsi"/>
          <w:i/>
          <w:iCs/>
          <w:sz w:val="20"/>
          <w:szCs w:val="20"/>
          <w:lang w:val="en-US"/>
        </w:rPr>
        <w:t>:</w:t>
      </w:r>
    </w:p>
    <w:p w14:paraId="34AB4924" w14:textId="0A038045" w:rsidR="002177F2" w:rsidRPr="002177F2" w:rsidRDefault="002177F2" w:rsidP="002177F2">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4"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2A21A845"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5"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Pr="002177F2">
        <w:rPr>
          <w:rFonts w:asciiTheme="majorHAnsi" w:hAnsiTheme="majorHAnsi" w:cstheme="majorHAnsi"/>
          <w:bCs/>
          <w:i/>
          <w:iCs/>
          <w:sz w:val="20"/>
          <w:szCs w:val="20"/>
          <w:lang w:val="en-US"/>
        </w:rPr>
        <w:t xml:space="preserve"> </w:t>
      </w:r>
    </w:p>
    <w:p w14:paraId="68412FC3"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6"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40843896" w14:textId="1C653DF6" w:rsidR="00A94604" w:rsidRPr="002177F2" w:rsidRDefault="002177F2" w:rsidP="002177F2">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br/>
      </w:r>
    </w:p>
    <w:p w14:paraId="40644383" w14:textId="617EC7B6" w:rsidR="00A94604" w:rsidRDefault="00A94604" w:rsidP="00A94604">
      <w:pPr>
        <w:rPr>
          <w:rFonts w:eastAsiaTheme="majorEastAsia" w:cstheme="majorBidi"/>
          <w:bCs/>
          <w:sz w:val="24"/>
          <w:szCs w:val="24"/>
          <w:lang w:val="en-GB"/>
        </w:rPr>
      </w:pPr>
    </w:p>
    <w:p w14:paraId="69720C46" w14:textId="574DB5F7" w:rsidR="00A94604" w:rsidRDefault="00A94604" w:rsidP="00A94604">
      <w:pPr>
        <w:rPr>
          <w:rFonts w:eastAsiaTheme="majorEastAsia" w:cstheme="majorBidi"/>
          <w:bCs/>
          <w:sz w:val="24"/>
          <w:szCs w:val="24"/>
          <w:lang w:val="en-GB"/>
        </w:rPr>
      </w:pPr>
    </w:p>
    <w:p w14:paraId="5B4AAB15" w14:textId="77777777" w:rsidR="00A94604" w:rsidRPr="00A94604" w:rsidRDefault="00A94604" w:rsidP="00A94604">
      <w:pPr>
        <w:rPr>
          <w:rFonts w:eastAsiaTheme="majorEastAsia" w:cstheme="majorBidi"/>
          <w:bCs/>
          <w:sz w:val="24"/>
          <w:szCs w:val="24"/>
          <w:lang w:val="en-GB"/>
        </w:rPr>
      </w:pPr>
    </w:p>
    <w:p w14:paraId="4AF39EFF" w14:textId="09A3C72B" w:rsidR="00DA40A6" w:rsidRPr="000D128F" w:rsidRDefault="00DA40A6" w:rsidP="002B3515">
      <w:pPr>
        <w:pStyle w:val="berschrift3"/>
        <w:rPr>
          <w:lang w:val="en-GB"/>
        </w:rPr>
      </w:pPr>
      <w:proofErr w:type="spellStart"/>
      <w:r w:rsidRPr="000D128F">
        <w:rPr>
          <w:lang w:val="en-GB"/>
        </w:rPr>
        <w:t>T</w:t>
      </w:r>
      <w:r w:rsidR="00A0191B">
        <w:rPr>
          <w:lang w:val="en-GB"/>
        </w:rPr>
        <w:t>eme</w:t>
      </w:r>
      <w:proofErr w:type="spellEnd"/>
      <w:r w:rsidRPr="000D128F">
        <w:rPr>
          <w:lang w:val="en-GB"/>
        </w:rPr>
        <w:t>:</w:t>
      </w:r>
      <w:bookmarkEnd w:id="3"/>
    </w:p>
    <w:p w14:paraId="7F278109" w14:textId="77777777" w:rsidR="00DA40A6" w:rsidRPr="000D128F" w:rsidRDefault="00DA40A6" w:rsidP="00DA40A6">
      <w:pPr>
        <w:pStyle w:val="Listenabsatz"/>
        <w:ind w:left="426"/>
        <w:rPr>
          <w:rFonts w:cstheme="minorHAnsi"/>
          <w:sz w:val="24"/>
          <w:szCs w:val="24"/>
          <w:lang w:val="en-GB"/>
        </w:rPr>
      </w:pPr>
    </w:p>
    <w:p w14:paraId="04F3EC04" w14:textId="5938FE5E" w:rsidR="002177F2" w:rsidRPr="002177F2" w:rsidRDefault="00A0191B" w:rsidP="00A0191B">
      <w:pPr>
        <w:pStyle w:val="Inhaltsverzeichnisberschrift"/>
        <w:rPr>
          <w:lang w:val="en-GB" w:eastAsia="de-DE"/>
        </w:rPr>
      </w:pPr>
      <w:proofErr w:type="spellStart"/>
      <w:r w:rsidRPr="00A0191B">
        <w:rPr>
          <w:lang w:val="en-GB" w:eastAsia="de-DE"/>
        </w:rPr>
        <w:t>Există</w:t>
      </w:r>
      <w:proofErr w:type="spellEnd"/>
      <w:r w:rsidRPr="00A0191B">
        <w:rPr>
          <w:lang w:val="en-GB" w:eastAsia="de-DE"/>
        </w:rPr>
        <w:t xml:space="preserve"> 4 </w:t>
      </w:r>
      <w:proofErr w:type="spellStart"/>
      <w:r w:rsidRPr="00A0191B">
        <w:rPr>
          <w:lang w:val="en-GB" w:eastAsia="de-DE"/>
        </w:rPr>
        <w:t>inițiative</w:t>
      </w:r>
      <w:proofErr w:type="spellEnd"/>
      <w:r w:rsidRPr="00A0191B">
        <w:rPr>
          <w:lang w:val="en-GB" w:eastAsia="de-DE"/>
        </w:rPr>
        <w:t xml:space="preserve"> </w:t>
      </w:r>
      <w:proofErr w:type="spellStart"/>
      <w:r w:rsidRPr="00A0191B">
        <w:rPr>
          <w:lang w:val="en-GB" w:eastAsia="de-DE"/>
        </w:rPr>
        <w:t>asociate</w:t>
      </w:r>
      <w:proofErr w:type="spellEnd"/>
      <w:r w:rsidRPr="00A0191B">
        <w:rPr>
          <w:lang w:val="en-GB" w:eastAsia="de-DE"/>
        </w:rPr>
        <w:t xml:space="preserve"> </w:t>
      </w:r>
      <w:proofErr w:type="spellStart"/>
      <w:r w:rsidRPr="00A0191B">
        <w:rPr>
          <w:lang w:val="en-GB" w:eastAsia="de-DE"/>
        </w:rPr>
        <w:t>și</w:t>
      </w:r>
      <w:proofErr w:type="spellEnd"/>
      <w:r w:rsidRPr="00A0191B">
        <w:rPr>
          <w:lang w:val="en-GB" w:eastAsia="de-DE"/>
        </w:rPr>
        <w:t xml:space="preserve"> </w:t>
      </w:r>
      <w:proofErr w:type="spellStart"/>
      <w:r w:rsidRPr="00A0191B">
        <w:rPr>
          <w:lang w:val="en-GB" w:eastAsia="de-DE"/>
        </w:rPr>
        <w:t>interconectate</w:t>
      </w:r>
      <w:proofErr w:type="spellEnd"/>
      <w:r w:rsidRPr="00A0191B">
        <w:rPr>
          <w:lang w:val="en-GB" w:eastAsia="de-DE"/>
        </w:rPr>
        <w:t xml:space="preserve"> cu </w:t>
      </w:r>
      <w:proofErr w:type="spellStart"/>
      <w:r w:rsidRPr="00A0191B">
        <w:rPr>
          <w:lang w:val="en-GB" w:eastAsia="de-DE"/>
        </w:rPr>
        <w:t>strategia</w:t>
      </w:r>
      <w:proofErr w:type="spellEnd"/>
      <w:r w:rsidRPr="00A0191B">
        <w:rPr>
          <w:lang w:val="en-GB" w:eastAsia="de-DE"/>
        </w:rPr>
        <w:t xml:space="preserve"> </w:t>
      </w:r>
      <w:proofErr w:type="spellStart"/>
      <w:r w:rsidRPr="00A0191B">
        <w:rPr>
          <w:lang w:val="en-GB" w:eastAsia="de-DE"/>
        </w:rPr>
        <w:t>și</w:t>
      </w:r>
      <w:proofErr w:type="spellEnd"/>
      <w:r w:rsidRPr="00A0191B">
        <w:rPr>
          <w:lang w:val="en-GB" w:eastAsia="de-DE"/>
        </w:rPr>
        <w:t xml:space="preserve"> </w:t>
      </w:r>
      <w:proofErr w:type="spellStart"/>
      <w:r w:rsidRPr="00A0191B">
        <w:rPr>
          <w:lang w:val="en-GB" w:eastAsia="de-DE"/>
        </w:rPr>
        <w:t>ecosistemul</w:t>
      </w:r>
      <w:proofErr w:type="spellEnd"/>
      <w:r w:rsidRPr="00A0191B">
        <w:rPr>
          <w:lang w:val="en-GB" w:eastAsia="de-DE"/>
        </w:rPr>
        <w:t xml:space="preserve"> </w:t>
      </w:r>
      <w:proofErr w:type="spellStart"/>
      <w:r w:rsidRPr="00A0191B">
        <w:rPr>
          <w:lang w:val="en-GB" w:eastAsia="de-DE"/>
        </w:rPr>
        <w:t>național</w:t>
      </w:r>
      <w:proofErr w:type="spellEnd"/>
      <w:r w:rsidRPr="00A0191B">
        <w:rPr>
          <w:lang w:val="en-GB" w:eastAsia="de-DE"/>
        </w:rPr>
        <w:t xml:space="preserve"> de </w:t>
      </w:r>
      <w:proofErr w:type="spellStart"/>
      <w:r w:rsidRPr="00A0191B">
        <w:rPr>
          <w:lang w:val="en-GB" w:eastAsia="de-DE"/>
        </w:rPr>
        <w:t>cercetare</w:t>
      </w:r>
      <w:proofErr w:type="spellEnd"/>
      <w:r w:rsidRPr="00A0191B">
        <w:rPr>
          <w:lang w:val="en-GB" w:eastAsia="de-DE"/>
        </w:rPr>
        <w:t xml:space="preserve"> </w:t>
      </w:r>
      <w:proofErr w:type="spellStart"/>
      <w:r w:rsidRPr="00A0191B">
        <w:rPr>
          <w:lang w:val="en-GB" w:eastAsia="de-DE"/>
        </w:rPr>
        <w:t>și</w:t>
      </w:r>
      <w:proofErr w:type="spellEnd"/>
      <w:r w:rsidRPr="00A0191B">
        <w:rPr>
          <w:lang w:val="en-GB" w:eastAsia="de-DE"/>
        </w:rPr>
        <w:t xml:space="preserve"> </w:t>
      </w:r>
      <w:proofErr w:type="spellStart"/>
      <w:r w:rsidRPr="00A0191B">
        <w:rPr>
          <w:lang w:val="en-GB" w:eastAsia="de-DE"/>
        </w:rPr>
        <w:t>dezvoltare</w:t>
      </w:r>
      <w:proofErr w:type="spellEnd"/>
      <w:r w:rsidRPr="00A0191B">
        <w:rPr>
          <w:lang w:val="en-GB" w:eastAsia="de-DE"/>
        </w:rPr>
        <w:t xml:space="preserve">. </w:t>
      </w:r>
      <w:proofErr w:type="spellStart"/>
      <w:r w:rsidRPr="00A0191B">
        <w:rPr>
          <w:lang w:val="en-GB" w:eastAsia="de-DE"/>
        </w:rPr>
        <w:t>Vă</w:t>
      </w:r>
      <w:proofErr w:type="spellEnd"/>
      <w:r w:rsidRPr="00A0191B">
        <w:rPr>
          <w:lang w:val="en-GB" w:eastAsia="de-DE"/>
        </w:rPr>
        <w:t xml:space="preserve"> </w:t>
      </w:r>
      <w:proofErr w:type="spellStart"/>
      <w:r w:rsidRPr="00A0191B">
        <w:rPr>
          <w:lang w:val="en-GB" w:eastAsia="de-DE"/>
        </w:rPr>
        <w:t>rugăm</w:t>
      </w:r>
      <w:proofErr w:type="spellEnd"/>
      <w:r w:rsidRPr="00A0191B">
        <w:rPr>
          <w:lang w:val="en-GB" w:eastAsia="de-DE"/>
        </w:rPr>
        <w:t xml:space="preserve"> </w:t>
      </w:r>
      <w:proofErr w:type="spellStart"/>
      <w:r w:rsidRPr="00A0191B">
        <w:rPr>
          <w:lang w:val="en-GB" w:eastAsia="de-DE"/>
        </w:rPr>
        <w:t>să</w:t>
      </w:r>
      <w:proofErr w:type="spellEnd"/>
      <w:r w:rsidRPr="00A0191B">
        <w:rPr>
          <w:lang w:val="en-GB" w:eastAsia="de-DE"/>
        </w:rPr>
        <w:t xml:space="preserve"> </w:t>
      </w:r>
      <w:proofErr w:type="spellStart"/>
      <w:r w:rsidRPr="00A0191B">
        <w:rPr>
          <w:lang w:val="en-GB" w:eastAsia="de-DE"/>
        </w:rPr>
        <w:t>numiți</w:t>
      </w:r>
      <w:proofErr w:type="spellEnd"/>
      <w:r w:rsidRPr="00A0191B">
        <w:rPr>
          <w:lang w:val="en-GB" w:eastAsia="de-DE"/>
        </w:rPr>
        <w:t xml:space="preserve"> 2 </w:t>
      </w:r>
      <w:proofErr w:type="spellStart"/>
      <w:r w:rsidRPr="00A0191B">
        <w:rPr>
          <w:lang w:val="en-GB" w:eastAsia="de-DE"/>
        </w:rPr>
        <w:t>dintre</w:t>
      </w:r>
      <w:proofErr w:type="spellEnd"/>
      <w:r w:rsidRPr="00A0191B">
        <w:rPr>
          <w:lang w:val="en-GB" w:eastAsia="de-DE"/>
        </w:rPr>
        <w:t xml:space="preserve"> </w:t>
      </w:r>
      <w:proofErr w:type="spellStart"/>
      <w:r w:rsidRPr="00A0191B">
        <w:rPr>
          <w:lang w:val="en-GB" w:eastAsia="de-DE"/>
        </w:rPr>
        <w:t>ele</w:t>
      </w:r>
      <w:proofErr w:type="spellEnd"/>
      <w:r w:rsidRPr="00A0191B">
        <w:rPr>
          <w:lang w:val="en-GB" w:eastAsia="de-DE"/>
        </w:rPr>
        <w:t xml:space="preserve"> </w:t>
      </w:r>
      <w:proofErr w:type="spellStart"/>
      <w:r w:rsidRPr="00A0191B">
        <w:rPr>
          <w:lang w:val="en-GB" w:eastAsia="de-DE"/>
        </w:rPr>
        <w:t>și</w:t>
      </w:r>
      <w:proofErr w:type="spellEnd"/>
      <w:r w:rsidRPr="00A0191B">
        <w:rPr>
          <w:lang w:val="en-GB" w:eastAsia="de-DE"/>
        </w:rPr>
        <w:t xml:space="preserve"> </w:t>
      </w:r>
      <w:proofErr w:type="spellStart"/>
      <w:r w:rsidRPr="00A0191B">
        <w:rPr>
          <w:lang w:val="en-GB" w:eastAsia="de-DE"/>
        </w:rPr>
        <w:t>să</w:t>
      </w:r>
      <w:proofErr w:type="spellEnd"/>
      <w:r w:rsidRPr="00A0191B">
        <w:rPr>
          <w:lang w:val="en-GB" w:eastAsia="de-DE"/>
        </w:rPr>
        <w:t xml:space="preserve"> le </w:t>
      </w:r>
      <w:proofErr w:type="spellStart"/>
      <w:r w:rsidRPr="00A0191B">
        <w:rPr>
          <w:lang w:val="en-GB" w:eastAsia="de-DE"/>
        </w:rPr>
        <w:t>explicați</w:t>
      </w:r>
      <w:proofErr w:type="spellEnd"/>
      <w:r w:rsidRPr="00A0191B">
        <w:rPr>
          <w:lang w:val="en-GB" w:eastAsia="de-DE"/>
        </w:rPr>
        <w:t xml:space="preserve"> </w:t>
      </w:r>
      <w:proofErr w:type="spellStart"/>
      <w:r w:rsidRPr="00A0191B">
        <w:rPr>
          <w:lang w:val="en-GB" w:eastAsia="de-DE"/>
        </w:rPr>
        <w:t>în</w:t>
      </w:r>
      <w:proofErr w:type="spellEnd"/>
      <w:r w:rsidRPr="00A0191B">
        <w:rPr>
          <w:lang w:val="en-GB" w:eastAsia="de-DE"/>
        </w:rPr>
        <w:t xml:space="preserve"> </w:t>
      </w:r>
      <w:proofErr w:type="spellStart"/>
      <w:r w:rsidRPr="00A0191B">
        <w:rPr>
          <w:lang w:val="en-GB" w:eastAsia="de-DE"/>
        </w:rPr>
        <w:t>propriile</w:t>
      </w:r>
      <w:proofErr w:type="spellEnd"/>
      <w:r w:rsidRPr="00A0191B">
        <w:rPr>
          <w:lang w:val="en-GB" w:eastAsia="de-DE"/>
        </w:rPr>
        <w:t xml:space="preserve"> </w:t>
      </w:r>
      <w:proofErr w:type="spellStart"/>
      <w:r w:rsidRPr="00A0191B">
        <w:rPr>
          <w:lang w:val="en-GB" w:eastAsia="de-DE"/>
        </w:rPr>
        <w:t>cuvinte</w:t>
      </w:r>
      <w:proofErr w:type="spellEnd"/>
      <w:r>
        <w:rPr>
          <w:lang w:val="en-GB" w:eastAsia="de-DE"/>
        </w:rPr>
        <w:t xml:space="preserve"> </w:t>
      </w:r>
      <w:r w:rsidR="002177F2">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F873D" w14:textId="5216F752" w:rsidR="00DA40A6" w:rsidRDefault="00DA40A6">
      <w:pPr>
        <w:rPr>
          <w:rFonts w:ascii="Comic Sans MS" w:eastAsia="Times New Roman" w:hAnsi="Comic Sans MS" w:cs="Times New Roman"/>
          <w:b/>
          <w:bCs/>
          <w:color w:val="1F4E79" w:themeColor="accent1" w:themeShade="80"/>
          <w:sz w:val="36"/>
          <w:szCs w:val="36"/>
          <w:lang w:val="en-GB" w:eastAsia="de-DE"/>
        </w:rPr>
      </w:pPr>
    </w:p>
    <w:p w14:paraId="516291FF" w14:textId="77777777" w:rsidR="00DA40A6" w:rsidRDefault="00DA40A6">
      <w:pPr>
        <w:rPr>
          <w:rFonts w:ascii="Comic Sans MS" w:eastAsia="Times New Roman" w:hAnsi="Comic Sans MS" w:cs="Times New Roman"/>
          <w:b/>
          <w:bCs/>
          <w:color w:val="1F4E79" w:themeColor="accent1" w:themeShade="80"/>
          <w:sz w:val="36"/>
          <w:szCs w:val="36"/>
          <w:lang w:val="en-GB" w:eastAsia="de-DE"/>
        </w:rPr>
      </w:pPr>
      <w:r>
        <w:rPr>
          <w:rFonts w:eastAsia="Times New Roman" w:cs="Times New Roman"/>
          <w:bCs/>
          <w:sz w:val="36"/>
          <w:szCs w:val="36"/>
          <w:lang w:val="en-GB" w:eastAsia="de-DE"/>
        </w:rPr>
        <w:br w:type="page"/>
      </w:r>
    </w:p>
    <w:p w14:paraId="43600A22" w14:textId="7A8338AE" w:rsidR="00DA40A6" w:rsidRDefault="00A0191B" w:rsidP="002B3515">
      <w:pPr>
        <w:pStyle w:val="berschrift2"/>
        <w:rPr>
          <w:lang w:val="en-GB"/>
        </w:rPr>
      </w:pPr>
      <w:proofErr w:type="spellStart"/>
      <w:r>
        <w:rPr>
          <w:lang w:val="en-GB"/>
        </w:rPr>
        <w:t>I</w:t>
      </w:r>
      <w:r w:rsidR="00196043" w:rsidRPr="00196043">
        <w:rPr>
          <w:lang w:val="en-GB"/>
        </w:rPr>
        <w:t>nteligenta</w:t>
      </w:r>
      <w:proofErr w:type="spellEnd"/>
      <w:r w:rsidR="00196043" w:rsidRPr="00196043">
        <w:rPr>
          <w:lang w:val="en-GB"/>
        </w:rPr>
        <w:t xml:space="preserve"> </w:t>
      </w:r>
      <w:proofErr w:type="spellStart"/>
      <w:r w:rsidR="00196043" w:rsidRPr="00196043">
        <w:rPr>
          <w:lang w:val="en-GB"/>
        </w:rPr>
        <w:t>Artificiala</w:t>
      </w:r>
      <w:proofErr w:type="spellEnd"/>
      <w:r w:rsidR="00196043" w:rsidRPr="00196043">
        <w:rPr>
          <w:lang w:val="en-GB"/>
        </w:rPr>
        <w:t xml:space="preserve"> &amp; </w:t>
      </w:r>
      <w:proofErr w:type="spellStart"/>
      <w:r w:rsidR="00196043" w:rsidRPr="00196043">
        <w:rPr>
          <w:lang w:val="en-GB"/>
        </w:rPr>
        <w:t>Tehnologia</w:t>
      </w:r>
      <w:proofErr w:type="spellEnd"/>
      <w:r w:rsidR="00196043" w:rsidRPr="00196043">
        <w:rPr>
          <w:lang w:val="en-GB"/>
        </w:rPr>
        <w:t xml:space="preserve"> Blockchain</w:t>
      </w:r>
      <w:r w:rsidR="00196043">
        <w:rPr>
          <w:lang w:val="en-GB"/>
        </w:rPr>
        <w:t xml:space="preserve"> </w:t>
      </w:r>
      <w:r w:rsidR="00934AFF">
        <w:rPr>
          <w:lang w:val="en-GB"/>
        </w:rPr>
        <w:t xml:space="preserve">in </w:t>
      </w:r>
      <w:proofErr w:type="spellStart"/>
      <w:r w:rsidR="00934AFF">
        <w:rPr>
          <w:lang w:val="en-GB"/>
        </w:rPr>
        <w:t>C</w:t>
      </w:r>
      <w:r w:rsidR="00196043">
        <w:rPr>
          <w:lang w:val="en-GB"/>
        </w:rPr>
        <w:t>i</w:t>
      </w:r>
      <w:r w:rsidR="00934AFF">
        <w:rPr>
          <w:lang w:val="en-GB"/>
        </w:rPr>
        <w:t>pru</w:t>
      </w:r>
      <w:proofErr w:type="spellEnd"/>
    </w:p>
    <w:p w14:paraId="63F79936" w14:textId="0CCA6570" w:rsidR="00722FCA" w:rsidRDefault="00722FCA" w:rsidP="00CF760E">
      <w:pPr>
        <w:rPr>
          <w:rFonts w:asciiTheme="majorHAnsi" w:eastAsia="Times New Roman" w:hAnsiTheme="majorHAnsi" w:cstheme="majorHAnsi"/>
          <w:b/>
          <w:sz w:val="24"/>
          <w:szCs w:val="24"/>
          <w:u w:val="single"/>
          <w:lang w:val="en-GB" w:eastAsia="de-DE"/>
        </w:rPr>
      </w:pPr>
      <w:proofErr w:type="spellStart"/>
      <w:r>
        <w:rPr>
          <w:rFonts w:asciiTheme="majorHAnsi" w:eastAsia="Times New Roman" w:hAnsiTheme="majorHAnsi" w:cstheme="majorHAnsi"/>
          <w:b/>
          <w:sz w:val="24"/>
          <w:szCs w:val="24"/>
          <w:u w:val="single"/>
          <w:lang w:val="en-GB" w:eastAsia="de-DE"/>
        </w:rPr>
        <w:t>Intel</w:t>
      </w:r>
      <w:r w:rsidR="00CF760E" w:rsidRPr="00CF760E">
        <w:rPr>
          <w:rFonts w:asciiTheme="majorHAnsi" w:eastAsia="Times New Roman" w:hAnsiTheme="majorHAnsi" w:cstheme="majorHAnsi"/>
          <w:b/>
          <w:sz w:val="24"/>
          <w:szCs w:val="24"/>
          <w:u w:val="single"/>
          <w:lang w:val="en-GB" w:eastAsia="de-DE"/>
        </w:rPr>
        <w:t>igen</w:t>
      </w:r>
      <w:r>
        <w:rPr>
          <w:rFonts w:asciiTheme="majorHAnsi" w:eastAsia="Times New Roman" w:hAnsiTheme="majorHAnsi" w:cstheme="majorHAnsi"/>
          <w:b/>
          <w:sz w:val="24"/>
          <w:szCs w:val="24"/>
          <w:u w:val="single"/>
          <w:lang w:val="en-GB" w:eastAsia="de-DE"/>
        </w:rPr>
        <w:t>ta</w:t>
      </w:r>
      <w:proofErr w:type="spellEnd"/>
      <w:r>
        <w:rPr>
          <w:rFonts w:asciiTheme="majorHAnsi" w:eastAsia="Times New Roman" w:hAnsiTheme="majorHAnsi" w:cstheme="majorHAnsi"/>
          <w:b/>
          <w:sz w:val="24"/>
          <w:szCs w:val="24"/>
          <w:u w:val="single"/>
          <w:lang w:val="en-GB" w:eastAsia="de-DE"/>
        </w:rPr>
        <w:t xml:space="preserve"> </w:t>
      </w:r>
      <w:proofErr w:type="spellStart"/>
      <w:r>
        <w:rPr>
          <w:rFonts w:asciiTheme="majorHAnsi" w:eastAsia="Times New Roman" w:hAnsiTheme="majorHAnsi" w:cstheme="majorHAnsi"/>
          <w:b/>
          <w:sz w:val="24"/>
          <w:szCs w:val="24"/>
          <w:u w:val="single"/>
          <w:lang w:val="en-GB" w:eastAsia="de-DE"/>
        </w:rPr>
        <w:t>Artificiala</w:t>
      </w:r>
      <w:proofErr w:type="spellEnd"/>
    </w:p>
    <w:p w14:paraId="61960CCF" w14:textId="77777777" w:rsidR="00722FCA" w:rsidRPr="00722FCA" w:rsidRDefault="00722FCA" w:rsidP="00722FCA">
      <w:pPr>
        <w:rPr>
          <w:rFonts w:asciiTheme="majorHAnsi" w:eastAsia="Times New Roman" w:hAnsiTheme="majorHAnsi" w:cstheme="majorHAnsi"/>
          <w:bCs/>
          <w:sz w:val="24"/>
          <w:szCs w:val="24"/>
          <w:lang w:val="en-GB" w:eastAsia="de-DE"/>
        </w:rPr>
      </w:pPr>
      <w:proofErr w:type="spellStart"/>
      <w:r w:rsidRPr="00722FCA">
        <w:rPr>
          <w:rFonts w:asciiTheme="majorHAnsi" w:eastAsia="Times New Roman" w:hAnsiTheme="majorHAnsi" w:cstheme="majorHAnsi"/>
          <w:bCs/>
          <w:sz w:val="24"/>
          <w:szCs w:val="24"/>
          <w:lang w:val="en-GB" w:eastAsia="de-DE"/>
        </w:rPr>
        <w:t>Proiectul</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Strategia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Națională</w:t>
      </w:r>
      <w:proofErr w:type="spellEnd"/>
      <w:r w:rsidRPr="00722FCA">
        <w:rPr>
          <w:rFonts w:asciiTheme="majorHAnsi" w:eastAsia="Times New Roman" w:hAnsiTheme="majorHAnsi" w:cstheme="majorHAnsi"/>
          <w:bCs/>
          <w:sz w:val="24"/>
          <w:szCs w:val="24"/>
          <w:lang w:val="en-GB" w:eastAsia="de-DE"/>
        </w:rPr>
        <w:t xml:space="preserve"> AI” </w:t>
      </w:r>
      <w:proofErr w:type="spellStart"/>
      <w:r w:rsidRPr="00722FCA">
        <w:rPr>
          <w:rFonts w:asciiTheme="majorHAnsi" w:eastAsia="Times New Roman" w:hAnsiTheme="majorHAnsi" w:cstheme="majorHAnsi"/>
          <w:bCs/>
          <w:sz w:val="24"/>
          <w:szCs w:val="24"/>
          <w:lang w:val="en-GB" w:eastAsia="de-DE"/>
        </w:rPr>
        <w:t>propune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acțiuni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pentru</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utilizarea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dezvoltarea</w:t>
      </w:r>
      <w:proofErr w:type="spellEnd"/>
      <w:r w:rsidRPr="00722FCA">
        <w:rPr>
          <w:rFonts w:asciiTheme="majorHAnsi" w:eastAsia="Times New Roman" w:hAnsiTheme="majorHAnsi" w:cstheme="majorHAnsi"/>
          <w:bCs/>
          <w:sz w:val="24"/>
          <w:szCs w:val="24"/>
          <w:lang w:val="en-GB" w:eastAsia="de-DE"/>
        </w:rPr>
        <w:t xml:space="preserve"> AI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Cipru</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se </w:t>
      </w:r>
      <w:proofErr w:type="spellStart"/>
      <w:r w:rsidRPr="00722FCA">
        <w:rPr>
          <w:rFonts w:asciiTheme="majorHAnsi" w:eastAsia="Times New Roman" w:hAnsiTheme="majorHAnsi" w:cstheme="majorHAnsi"/>
          <w:bCs/>
          <w:sz w:val="24"/>
          <w:szCs w:val="24"/>
          <w:lang w:val="en-GB" w:eastAsia="de-DE"/>
        </w:rPr>
        <w:t>bazează</w:t>
      </w:r>
      <w:proofErr w:type="spellEnd"/>
      <w:r w:rsidRPr="00722FCA">
        <w:rPr>
          <w:rFonts w:asciiTheme="majorHAnsi" w:eastAsia="Times New Roman" w:hAnsiTheme="majorHAnsi" w:cstheme="majorHAnsi"/>
          <w:bCs/>
          <w:sz w:val="24"/>
          <w:szCs w:val="24"/>
          <w:lang w:val="en-GB" w:eastAsia="de-DE"/>
        </w:rPr>
        <w:t xml:space="preserve"> pe </w:t>
      </w:r>
      <w:proofErr w:type="spellStart"/>
      <w:r w:rsidRPr="00722FCA">
        <w:rPr>
          <w:rFonts w:asciiTheme="majorHAnsi" w:eastAsia="Times New Roman" w:hAnsiTheme="majorHAnsi" w:cstheme="majorHAnsi"/>
          <w:bCs/>
          <w:sz w:val="24"/>
          <w:szCs w:val="24"/>
          <w:lang w:val="en-GB" w:eastAsia="de-DE"/>
        </w:rPr>
        <w:t>Acțiunea</w:t>
      </w:r>
      <w:proofErr w:type="spellEnd"/>
      <w:r w:rsidRPr="00722FCA">
        <w:rPr>
          <w:rFonts w:asciiTheme="majorHAnsi" w:eastAsia="Times New Roman" w:hAnsiTheme="majorHAnsi" w:cstheme="majorHAnsi"/>
          <w:bCs/>
          <w:sz w:val="24"/>
          <w:szCs w:val="24"/>
          <w:lang w:val="en-GB" w:eastAsia="de-DE"/>
        </w:rPr>
        <w:t xml:space="preserve"> 1.4: </w:t>
      </w:r>
      <w:proofErr w:type="spellStart"/>
      <w:r w:rsidRPr="00722FCA">
        <w:rPr>
          <w:rFonts w:asciiTheme="majorHAnsi" w:eastAsia="Times New Roman" w:hAnsiTheme="majorHAnsi" w:cstheme="majorHAnsi"/>
          <w:bCs/>
          <w:sz w:val="24"/>
          <w:szCs w:val="24"/>
          <w:lang w:val="en-GB" w:eastAsia="de-DE"/>
        </w:rPr>
        <w:t>Acțiune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inițiativă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cei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patru</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piloni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principali</w:t>
      </w:r>
      <w:proofErr w:type="spellEnd"/>
      <w:r w:rsidRPr="00722FCA">
        <w:rPr>
          <w:rFonts w:asciiTheme="majorHAnsi" w:eastAsia="Times New Roman" w:hAnsiTheme="majorHAnsi" w:cstheme="majorHAnsi"/>
          <w:bCs/>
          <w:sz w:val="24"/>
          <w:szCs w:val="24"/>
          <w:lang w:val="en-GB" w:eastAsia="de-DE"/>
        </w:rPr>
        <w:t xml:space="preserve"> ai </w:t>
      </w:r>
      <w:proofErr w:type="spellStart"/>
      <w:r w:rsidRPr="00722FCA">
        <w:rPr>
          <w:rFonts w:asciiTheme="majorHAnsi" w:eastAsia="Times New Roman" w:hAnsiTheme="majorHAnsi" w:cstheme="majorHAnsi"/>
          <w:bCs/>
          <w:sz w:val="24"/>
          <w:szCs w:val="24"/>
          <w:lang w:val="en-GB" w:eastAsia="de-DE"/>
        </w:rPr>
        <w:t>planului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coordonat</w:t>
      </w:r>
      <w:proofErr w:type="spellEnd"/>
      <w:r w:rsidRPr="00722FCA">
        <w:rPr>
          <w:rFonts w:asciiTheme="majorHAnsi" w:eastAsia="Times New Roman" w:hAnsiTheme="majorHAnsi" w:cstheme="majorHAnsi"/>
          <w:bCs/>
          <w:sz w:val="24"/>
          <w:szCs w:val="24"/>
          <w:lang w:val="en-GB" w:eastAsia="de-DE"/>
        </w:rPr>
        <w:t xml:space="preserve"> al </w:t>
      </w:r>
      <w:proofErr w:type="spellStart"/>
      <w:r w:rsidRPr="00722FCA">
        <w:rPr>
          <w:rFonts w:asciiTheme="majorHAnsi" w:eastAsia="Times New Roman" w:hAnsiTheme="majorHAnsi" w:cstheme="majorHAnsi"/>
          <w:bCs/>
          <w:sz w:val="24"/>
          <w:szCs w:val="24"/>
          <w:lang w:val="en-GB" w:eastAsia="de-DE"/>
        </w:rPr>
        <w:t>Comisiei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Europene</w:t>
      </w:r>
      <w:proofErr w:type="spellEnd"/>
      <w:r w:rsidRPr="00722FCA">
        <w:rPr>
          <w:rFonts w:asciiTheme="majorHAnsi" w:eastAsia="Times New Roman" w:hAnsiTheme="majorHAnsi" w:cstheme="majorHAnsi"/>
          <w:bCs/>
          <w:sz w:val="24"/>
          <w:szCs w:val="24"/>
          <w:lang w:val="en-GB" w:eastAsia="de-DE"/>
        </w:rPr>
        <w:t xml:space="preserve"> (UE), „O </w:t>
      </w:r>
      <w:proofErr w:type="spellStart"/>
      <w:r w:rsidRPr="00722FCA">
        <w:rPr>
          <w:rFonts w:asciiTheme="majorHAnsi" w:eastAsia="Times New Roman" w:hAnsiTheme="majorHAnsi" w:cstheme="majorHAnsi"/>
          <w:bCs/>
          <w:sz w:val="24"/>
          <w:szCs w:val="24"/>
          <w:lang w:val="en-GB" w:eastAsia="de-DE"/>
        </w:rPr>
        <w:t>abordare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europeană</w:t>
      </w:r>
      <w:proofErr w:type="spellEnd"/>
      <w:r w:rsidRPr="00722FCA">
        <w:rPr>
          <w:rFonts w:asciiTheme="majorHAnsi" w:eastAsia="Times New Roman" w:hAnsiTheme="majorHAnsi" w:cstheme="majorHAnsi"/>
          <w:bCs/>
          <w:sz w:val="24"/>
          <w:szCs w:val="24"/>
          <w:lang w:val="en-GB" w:eastAsia="de-DE"/>
        </w:rPr>
        <w:t xml:space="preserve"> </w:t>
      </w:r>
      <w:proofErr w:type="gramStart"/>
      <w:r w:rsidRPr="00722FCA">
        <w:rPr>
          <w:rFonts w:asciiTheme="majorHAnsi" w:eastAsia="Times New Roman" w:hAnsiTheme="majorHAnsi" w:cstheme="majorHAnsi"/>
          <w:bCs/>
          <w:sz w:val="24"/>
          <w:szCs w:val="24"/>
          <w:lang w:val="en-GB" w:eastAsia="de-DE"/>
        </w:rPr>
        <w:t>a</w:t>
      </w:r>
      <w:proofErr w:type="gram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artificialului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Inteligență</w:t>
      </w:r>
      <w:proofErr w:type="spellEnd"/>
      <w:r w:rsidRPr="00722FCA">
        <w:rPr>
          <w:rFonts w:asciiTheme="majorHAnsi" w:eastAsia="Times New Roman" w:hAnsiTheme="majorHAnsi" w:cstheme="majorHAnsi"/>
          <w:bCs/>
          <w:sz w:val="24"/>
          <w:szCs w:val="24"/>
          <w:lang w:val="en-GB" w:eastAsia="de-DE"/>
        </w:rPr>
        <w:t xml:space="preserve"> ".</w:t>
      </w:r>
    </w:p>
    <w:p w14:paraId="5A27D93F" w14:textId="77777777" w:rsidR="00722FCA" w:rsidRDefault="00722FCA" w:rsidP="00722FCA">
      <w:pPr>
        <w:rPr>
          <w:rFonts w:asciiTheme="majorHAnsi" w:eastAsia="Times New Roman" w:hAnsiTheme="majorHAnsi" w:cstheme="majorHAnsi"/>
          <w:bCs/>
          <w:sz w:val="24"/>
          <w:szCs w:val="24"/>
          <w:lang w:val="en-GB" w:eastAsia="de-DE"/>
        </w:rPr>
      </w:pPr>
      <w:proofErr w:type="spellStart"/>
      <w:r w:rsidRPr="00722FCA">
        <w:rPr>
          <w:rFonts w:asciiTheme="majorHAnsi" w:eastAsia="Times New Roman" w:hAnsiTheme="majorHAnsi" w:cstheme="majorHAnsi"/>
          <w:bCs/>
          <w:sz w:val="24"/>
          <w:szCs w:val="24"/>
          <w:lang w:val="en-GB" w:eastAsia="de-DE"/>
        </w:rPr>
        <w:t>Acțiunea</w:t>
      </w:r>
      <w:proofErr w:type="spellEnd"/>
      <w:r w:rsidRPr="00722FCA">
        <w:rPr>
          <w:rFonts w:asciiTheme="majorHAnsi" w:eastAsia="Times New Roman" w:hAnsiTheme="majorHAnsi" w:cstheme="majorHAnsi"/>
          <w:bCs/>
          <w:sz w:val="24"/>
          <w:szCs w:val="24"/>
          <w:lang w:val="en-GB" w:eastAsia="de-DE"/>
        </w:rPr>
        <w:t xml:space="preserve"> 1.4: </w:t>
      </w:r>
      <w:proofErr w:type="spellStart"/>
      <w:r w:rsidRPr="00722FCA">
        <w:rPr>
          <w:rFonts w:asciiTheme="majorHAnsi" w:eastAsia="Times New Roman" w:hAnsiTheme="majorHAnsi" w:cstheme="majorHAnsi"/>
          <w:bCs/>
          <w:sz w:val="24"/>
          <w:szCs w:val="24"/>
          <w:lang w:val="en-GB" w:eastAsia="de-DE"/>
        </w:rPr>
        <w:t>Acțiunea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inițiativă</w:t>
      </w:r>
      <w:proofErr w:type="spellEnd"/>
      <w:r w:rsidRPr="00722FCA">
        <w:rPr>
          <w:rFonts w:asciiTheme="majorHAnsi" w:eastAsia="Times New Roman" w:hAnsiTheme="majorHAnsi" w:cstheme="majorHAnsi"/>
          <w:bCs/>
          <w:sz w:val="24"/>
          <w:szCs w:val="24"/>
          <w:lang w:val="en-GB" w:eastAsia="de-DE"/>
        </w:rPr>
        <w:t xml:space="preserve"> - </w:t>
      </w:r>
      <w:proofErr w:type="spellStart"/>
      <w:r w:rsidRPr="00722FCA">
        <w:rPr>
          <w:rFonts w:asciiTheme="majorHAnsi" w:eastAsia="Times New Roman" w:hAnsiTheme="majorHAnsi" w:cstheme="majorHAnsi"/>
          <w:bCs/>
          <w:sz w:val="24"/>
          <w:szCs w:val="24"/>
          <w:lang w:val="en-GB" w:eastAsia="de-DE"/>
        </w:rPr>
        <w:t>Această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acțiune</w:t>
      </w:r>
      <w:proofErr w:type="spellEnd"/>
      <w:r w:rsidRPr="00722FCA">
        <w:rPr>
          <w:rFonts w:asciiTheme="majorHAnsi" w:eastAsia="Times New Roman" w:hAnsiTheme="majorHAnsi" w:cstheme="majorHAnsi"/>
          <w:bCs/>
          <w:sz w:val="24"/>
          <w:szCs w:val="24"/>
          <w:lang w:val="en-GB" w:eastAsia="de-DE"/>
        </w:rPr>
        <w:t xml:space="preserve"> are un </w:t>
      </w:r>
      <w:proofErr w:type="spellStart"/>
      <w:r w:rsidRPr="00722FCA">
        <w:rPr>
          <w:rFonts w:asciiTheme="majorHAnsi" w:eastAsia="Times New Roman" w:hAnsiTheme="majorHAnsi" w:cstheme="majorHAnsi"/>
          <w:bCs/>
          <w:sz w:val="24"/>
          <w:szCs w:val="24"/>
          <w:lang w:val="en-GB" w:eastAsia="de-DE"/>
        </w:rPr>
        <w:t>rol</w:t>
      </w:r>
      <w:proofErr w:type="spellEnd"/>
      <w:r w:rsidRPr="00722FCA">
        <w:rPr>
          <w:rFonts w:asciiTheme="majorHAnsi" w:eastAsia="Times New Roman" w:hAnsiTheme="majorHAnsi" w:cstheme="majorHAnsi"/>
          <w:bCs/>
          <w:sz w:val="24"/>
          <w:szCs w:val="24"/>
          <w:lang w:val="en-GB" w:eastAsia="de-DE"/>
        </w:rPr>
        <w:t xml:space="preserve"> important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actualizarea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implementarea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Strategiei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naționale</w:t>
      </w:r>
      <w:proofErr w:type="spellEnd"/>
      <w:r w:rsidRPr="00722FCA">
        <w:rPr>
          <w:rFonts w:asciiTheme="majorHAnsi" w:eastAsia="Times New Roman" w:hAnsiTheme="majorHAnsi" w:cstheme="majorHAnsi"/>
          <w:bCs/>
          <w:sz w:val="24"/>
          <w:szCs w:val="24"/>
          <w:lang w:val="en-GB" w:eastAsia="de-DE"/>
        </w:rPr>
        <w:t xml:space="preserve"> AI”, </w:t>
      </w:r>
      <w:proofErr w:type="spellStart"/>
      <w:r w:rsidRPr="00722FCA">
        <w:rPr>
          <w:rFonts w:asciiTheme="majorHAnsi" w:eastAsia="Times New Roman" w:hAnsiTheme="majorHAnsi" w:cstheme="majorHAnsi"/>
          <w:bCs/>
          <w:sz w:val="24"/>
          <w:szCs w:val="24"/>
          <w:lang w:val="en-GB" w:eastAsia="de-DE"/>
        </w:rPr>
        <w:t>deoarece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asigură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cooperarea</w:t>
      </w:r>
      <w:proofErr w:type="spellEnd"/>
      <w:r w:rsidRPr="00722FCA">
        <w:rPr>
          <w:rFonts w:asciiTheme="majorHAnsi" w:eastAsia="Times New Roman" w:hAnsiTheme="majorHAnsi" w:cstheme="majorHAnsi"/>
          <w:bCs/>
          <w:sz w:val="24"/>
          <w:szCs w:val="24"/>
          <w:lang w:val="en-GB" w:eastAsia="de-DE"/>
        </w:rPr>
        <w:t xml:space="preserve"> ONU cu o </w:t>
      </w:r>
      <w:proofErr w:type="spellStart"/>
      <w:r w:rsidRPr="00722FCA">
        <w:rPr>
          <w:rFonts w:asciiTheme="majorHAnsi" w:eastAsia="Times New Roman" w:hAnsiTheme="majorHAnsi" w:cstheme="majorHAnsi"/>
          <w:bCs/>
          <w:sz w:val="24"/>
          <w:szCs w:val="24"/>
          <w:lang w:val="en-GB" w:eastAsia="de-DE"/>
        </w:rPr>
        <w:t>echipă</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experți</w:t>
      </w:r>
      <w:proofErr w:type="spellEnd"/>
      <w:r w:rsidRPr="00722FCA">
        <w:rPr>
          <w:rFonts w:asciiTheme="majorHAnsi" w:eastAsia="Times New Roman" w:hAnsiTheme="majorHAnsi" w:cstheme="majorHAnsi"/>
          <w:bCs/>
          <w:sz w:val="24"/>
          <w:szCs w:val="24"/>
          <w:lang w:val="en-GB" w:eastAsia="de-DE"/>
        </w:rPr>
        <w:t xml:space="preserve"> AI, care, sub </w:t>
      </w:r>
      <w:proofErr w:type="spellStart"/>
      <w:r w:rsidRPr="00722FCA">
        <w:rPr>
          <w:rFonts w:asciiTheme="majorHAnsi" w:eastAsia="Times New Roman" w:hAnsiTheme="majorHAnsi" w:cstheme="majorHAnsi"/>
          <w:bCs/>
          <w:sz w:val="24"/>
          <w:szCs w:val="24"/>
          <w:lang w:val="en-GB" w:eastAsia="de-DE"/>
        </w:rPr>
        <w:t>coordonarea</w:t>
      </w:r>
      <w:proofErr w:type="spellEnd"/>
      <w:r w:rsidRPr="00722FCA">
        <w:rPr>
          <w:rFonts w:asciiTheme="majorHAnsi" w:eastAsia="Times New Roman" w:hAnsiTheme="majorHAnsi" w:cstheme="majorHAnsi"/>
          <w:bCs/>
          <w:sz w:val="24"/>
          <w:szCs w:val="24"/>
          <w:lang w:val="en-GB" w:eastAsia="de-DE"/>
        </w:rPr>
        <w:t xml:space="preserve"> ONU, </w:t>
      </w:r>
      <w:proofErr w:type="spellStart"/>
      <w:r w:rsidRPr="00722FCA">
        <w:rPr>
          <w:rFonts w:asciiTheme="majorHAnsi" w:eastAsia="Times New Roman" w:hAnsiTheme="majorHAnsi" w:cstheme="majorHAnsi"/>
          <w:bCs/>
          <w:sz w:val="24"/>
          <w:szCs w:val="24"/>
          <w:lang w:val="en-GB" w:eastAsia="de-DE"/>
        </w:rPr>
        <w:t>va</w:t>
      </w:r>
      <w:proofErr w:type="spellEnd"/>
      <w:r w:rsidRPr="00722FCA">
        <w:rPr>
          <w:rFonts w:asciiTheme="majorHAnsi" w:eastAsia="Times New Roman" w:hAnsiTheme="majorHAnsi" w:cstheme="majorHAnsi"/>
          <w:bCs/>
          <w:sz w:val="24"/>
          <w:szCs w:val="24"/>
          <w:lang w:val="en-GB" w:eastAsia="de-DE"/>
        </w:rPr>
        <w:t xml:space="preserve"> fi </w:t>
      </w:r>
      <w:proofErr w:type="spellStart"/>
      <w:r w:rsidRPr="00722FCA">
        <w:rPr>
          <w:rFonts w:asciiTheme="majorHAnsi" w:eastAsia="Times New Roman" w:hAnsiTheme="majorHAnsi" w:cstheme="majorHAnsi"/>
          <w:bCs/>
          <w:sz w:val="24"/>
          <w:szCs w:val="24"/>
          <w:lang w:val="en-GB" w:eastAsia="de-DE"/>
        </w:rPr>
        <w:t>responsabilă</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implementarea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planului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timp</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contabilizează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informează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ministrul</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Grupul</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experți</w:t>
      </w:r>
      <w:proofErr w:type="spellEnd"/>
      <w:r w:rsidRPr="00722FCA">
        <w:rPr>
          <w:rFonts w:asciiTheme="majorHAnsi" w:eastAsia="Times New Roman" w:hAnsiTheme="majorHAnsi" w:cstheme="majorHAnsi"/>
          <w:bCs/>
          <w:sz w:val="24"/>
          <w:szCs w:val="24"/>
          <w:lang w:val="en-GB" w:eastAsia="de-DE"/>
        </w:rPr>
        <w:t xml:space="preserve"> al ONU </w:t>
      </w:r>
      <w:proofErr w:type="spellStart"/>
      <w:r w:rsidRPr="00722FCA">
        <w:rPr>
          <w:rFonts w:asciiTheme="majorHAnsi" w:eastAsia="Times New Roman" w:hAnsiTheme="majorHAnsi" w:cstheme="majorHAnsi"/>
          <w:bCs/>
          <w:sz w:val="24"/>
          <w:szCs w:val="24"/>
          <w:lang w:val="en-GB" w:eastAsia="de-DE"/>
        </w:rPr>
        <w:t>va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stabili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obiective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programe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indicatori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cheie</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performanță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părți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interesate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va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gestiona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resursele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financiare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necesare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timp</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ce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va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prezenta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politica</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recomandări</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comunicare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În</w:t>
      </w:r>
      <w:proofErr w:type="spellEnd"/>
      <w:r w:rsidRPr="00722FCA">
        <w:rPr>
          <w:rFonts w:asciiTheme="majorHAnsi" w:eastAsia="Times New Roman" w:hAnsiTheme="majorHAnsi" w:cstheme="majorHAnsi"/>
          <w:bCs/>
          <w:sz w:val="24"/>
          <w:szCs w:val="24"/>
          <w:lang w:val="en-GB" w:eastAsia="de-DE"/>
        </w:rPr>
        <w:t xml:space="preserve"> plus, se </w:t>
      </w:r>
      <w:proofErr w:type="spellStart"/>
      <w:r w:rsidRPr="00722FCA">
        <w:rPr>
          <w:rFonts w:asciiTheme="majorHAnsi" w:eastAsia="Times New Roman" w:hAnsiTheme="majorHAnsi" w:cstheme="majorHAnsi"/>
          <w:bCs/>
          <w:sz w:val="24"/>
          <w:szCs w:val="24"/>
          <w:lang w:val="en-GB" w:eastAsia="de-DE"/>
        </w:rPr>
        <w:t>propune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stabilirea</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formează</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grupuri</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lucru</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individuale</w:t>
      </w:r>
      <w:proofErr w:type="spellEnd"/>
      <w:r w:rsidRPr="00722FCA">
        <w:rPr>
          <w:rFonts w:asciiTheme="majorHAnsi" w:eastAsia="Times New Roman" w:hAnsiTheme="majorHAnsi" w:cstheme="majorHAnsi"/>
          <w:bCs/>
          <w:sz w:val="24"/>
          <w:szCs w:val="24"/>
          <w:lang w:val="en-GB" w:eastAsia="de-DE"/>
        </w:rPr>
        <w:t xml:space="preserve">, cu </w:t>
      </w:r>
      <w:proofErr w:type="spellStart"/>
      <w:r w:rsidRPr="00722FCA">
        <w:rPr>
          <w:rFonts w:asciiTheme="majorHAnsi" w:eastAsia="Times New Roman" w:hAnsiTheme="majorHAnsi" w:cstheme="majorHAnsi"/>
          <w:bCs/>
          <w:sz w:val="24"/>
          <w:szCs w:val="24"/>
          <w:lang w:val="en-GB" w:eastAsia="de-DE"/>
        </w:rPr>
        <w:t>reprezentanți</w:t>
      </w:r>
      <w:proofErr w:type="spellEnd"/>
      <w:r w:rsidRPr="00722FCA">
        <w:rPr>
          <w:rFonts w:asciiTheme="majorHAnsi" w:eastAsia="Times New Roman" w:hAnsiTheme="majorHAnsi" w:cstheme="majorHAnsi"/>
          <w:bCs/>
          <w:sz w:val="24"/>
          <w:szCs w:val="24"/>
          <w:lang w:val="en-GB" w:eastAsia="de-DE"/>
        </w:rPr>
        <w:t xml:space="preserve"> ai </w:t>
      </w:r>
      <w:proofErr w:type="spellStart"/>
      <w:r w:rsidRPr="00722FCA">
        <w:rPr>
          <w:rFonts w:asciiTheme="majorHAnsi" w:eastAsia="Times New Roman" w:hAnsiTheme="majorHAnsi" w:cstheme="majorHAnsi"/>
          <w:bCs/>
          <w:sz w:val="24"/>
          <w:szCs w:val="24"/>
          <w:lang w:val="en-GB" w:eastAsia="de-DE"/>
        </w:rPr>
        <w:t>companiilor</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institutelor</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cercetare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și</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altor</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persoane</w:t>
      </w:r>
      <w:proofErr w:type="spellEnd"/>
      <w:r w:rsidRPr="00722FCA">
        <w:rPr>
          <w:rFonts w:asciiTheme="majorHAnsi" w:eastAsia="Times New Roman" w:hAnsiTheme="majorHAnsi" w:cstheme="majorHAnsi"/>
          <w:bCs/>
          <w:sz w:val="24"/>
          <w:szCs w:val="24"/>
          <w:lang w:val="en-GB" w:eastAsia="de-DE"/>
        </w:rPr>
        <w:t xml:space="preserve"> </w:t>
      </w:r>
      <w:proofErr w:type="spellStart"/>
      <w:r w:rsidRPr="00722FCA">
        <w:rPr>
          <w:rFonts w:asciiTheme="majorHAnsi" w:eastAsia="Times New Roman" w:hAnsiTheme="majorHAnsi" w:cstheme="majorHAnsi"/>
          <w:bCs/>
          <w:sz w:val="24"/>
          <w:szCs w:val="24"/>
          <w:lang w:val="en-GB" w:eastAsia="de-DE"/>
        </w:rPr>
        <w:t>interesate</w:t>
      </w:r>
      <w:proofErr w:type="spellEnd"/>
      <w:r w:rsidRPr="00722FCA">
        <w:rPr>
          <w:rFonts w:asciiTheme="majorHAnsi" w:eastAsia="Times New Roman" w:hAnsiTheme="majorHAnsi" w:cstheme="majorHAnsi"/>
          <w:bCs/>
          <w:sz w:val="24"/>
          <w:szCs w:val="24"/>
          <w:lang w:val="en-GB" w:eastAsia="de-DE"/>
        </w:rPr>
        <w:t xml:space="preserve"> de </w:t>
      </w:r>
      <w:proofErr w:type="spellStart"/>
      <w:r w:rsidRPr="00722FCA">
        <w:rPr>
          <w:rFonts w:asciiTheme="majorHAnsi" w:eastAsia="Times New Roman" w:hAnsiTheme="majorHAnsi" w:cstheme="majorHAnsi"/>
          <w:bCs/>
          <w:sz w:val="24"/>
          <w:szCs w:val="24"/>
          <w:lang w:val="en-GB" w:eastAsia="de-DE"/>
        </w:rPr>
        <w:t>problemele</w:t>
      </w:r>
      <w:proofErr w:type="spellEnd"/>
      <w:r w:rsidRPr="00722FCA">
        <w:rPr>
          <w:rFonts w:asciiTheme="majorHAnsi" w:eastAsia="Times New Roman" w:hAnsiTheme="majorHAnsi" w:cstheme="majorHAnsi"/>
          <w:bCs/>
          <w:sz w:val="24"/>
          <w:szCs w:val="24"/>
          <w:lang w:val="en-GB" w:eastAsia="de-DE"/>
        </w:rPr>
        <w:t xml:space="preserve"> AI.</w:t>
      </w:r>
      <w:r w:rsidR="00934AFF">
        <w:rPr>
          <w:rFonts w:asciiTheme="majorHAnsi" w:eastAsia="Times New Roman" w:hAnsiTheme="majorHAnsi" w:cstheme="majorHAnsi"/>
          <w:bCs/>
          <w:sz w:val="24"/>
          <w:szCs w:val="24"/>
          <w:lang w:val="en-GB" w:eastAsia="de-DE"/>
        </w:rPr>
        <w:br/>
      </w:r>
    </w:p>
    <w:p w14:paraId="4EBD5E28" w14:textId="11FB5745" w:rsidR="00934AFF" w:rsidRPr="00934AFF" w:rsidRDefault="00722FCA" w:rsidP="00722FCA">
      <w:pPr>
        <w:rPr>
          <w:rFonts w:asciiTheme="majorHAnsi" w:eastAsia="Times New Roman" w:hAnsiTheme="majorHAnsi" w:cstheme="majorHAnsi"/>
          <w:bCs/>
          <w:sz w:val="24"/>
          <w:szCs w:val="24"/>
          <w:lang w:val="en-GB" w:eastAsia="de-DE"/>
        </w:rPr>
      </w:pPr>
      <w:proofErr w:type="spellStart"/>
      <w:r w:rsidRPr="00722FCA">
        <w:rPr>
          <w:rFonts w:asciiTheme="majorHAnsi" w:eastAsia="Times New Roman" w:hAnsiTheme="majorHAnsi" w:cstheme="majorHAnsi"/>
          <w:bCs/>
          <w:sz w:val="24"/>
          <w:szCs w:val="24"/>
          <w:lang w:val="en-GB" w:eastAsia="de-DE"/>
        </w:rPr>
        <w:t>Cipru</w:t>
      </w:r>
      <w:proofErr w:type="spellEnd"/>
      <w:r w:rsidRPr="00722FCA">
        <w:rPr>
          <w:rFonts w:asciiTheme="majorHAnsi" w:eastAsia="Times New Roman" w:hAnsiTheme="majorHAnsi" w:cstheme="majorHAnsi"/>
          <w:bCs/>
          <w:sz w:val="24"/>
          <w:szCs w:val="24"/>
          <w:lang w:val="en-GB" w:eastAsia="de-DE"/>
        </w:rPr>
        <w:t xml:space="preserve"> </w:t>
      </w:r>
      <w:r>
        <w:rPr>
          <w:rFonts w:asciiTheme="majorHAnsi" w:eastAsia="Times New Roman" w:hAnsiTheme="majorHAnsi" w:cstheme="majorHAnsi"/>
          <w:bCs/>
          <w:sz w:val="24"/>
          <w:szCs w:val="24"/>
          <w:lang w:val="en-GB" w:eastAsia="de-DE"/>
        </w:rPr>
        <w:t xml:space="preserve">are ca </w:t>
      </w:r>
      <w:proofErr w:type="spellStart"/>
      <w:r>
        <w:rPr>
          <w:rFonts w:asciiTheme="majorHAnsi" w:eastAsia="Times New Roman" w:hAnsiTheme="majorHAnsi" w:cstheme="majorHAnsi"/>
          <w:bCs/>
          <w:sz w:val="24"/>
          <w:szCs w:val="24"/>
          <w:lang w:val="en-GB" w:eastAsia="de-DE"/>
        </w:rPr>
        <w:t>scop</w:t>
      </w:r>
      <w:proofErr w:type="spellEnd"/>
      <w:r w:rsidR="00934AFF" w:rsidRPr="00934AFF">
        <w:rPr>
          <w:rFonts w:asciiTheme="majorHAnsi" w:eastAsia="Times New Roman" w:hAnsiTheme="majorHAnsi" w:cstheme="majorHAnsi"/>
          <w:bCs/>
          <w:sz w:val="24"/>
          <w:szCs w:val="24"/>
          <w:lang w:val="en-GB" w:eastAsia="de-DE"/>
        </w:rPr>
        <w:t>:</w:t>
      </w:r>
    </w:p>
    <w:p w14:paraId="504B44A4"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Crearea</w:t>
      </w:r>
      <w:proofErr w:type="spellEnd"/>
      <w:r w:rsidRPr="00722FCA">
        <w:rPr>
          <w:rFonts w:asciiTheme="majorHAnsi" w:eastAsia="Times New Roman" w:hAnsiTheme="majorHAnsi" w:cstheme="majorHAnsi"/>
          <w:sz w:val="24"/>
          <w:szCs w:val="24"/>
          <w:lang w:val="en-GB" w:eastAsia="de-DE"/>
        </w:rPr>
        <w:t xml:space="preserve"> de </w:t>
      </w:r>
      <w:proofErr w:type="spellStart"/>
      <w:r w:rsidRPr="00722FCA">
        <w:rPr>
          <w:rFonts w:asciiTheme="majorHAnsi" w:eastAsia="Times New Roman" w:hAnsiTheme="majorHAnsi" w:cstheme="majorHAnsi"/>
          <w:sz w:val="24"/>
          <w:szCs w:val="24"/>
          <w:lang w:val="en-GB" w:eastAsia="de-DE"/>
        </w:rPr>
        <w:t>programe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pentru</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promovarea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dezvoltarea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tehnologiei</w:t>
      </w:r>
      <w:proofErr w:type="spellEnd"/>
      <w:r w:rsidRPr="00722FCA">
        <w:rPr>
          <w:rFonts w:asciiTheme="majorHAnsi" w:eastAsia="Times New Roman" w:hAnsiTheme="majorHAnsi" w:cstheme="majorHAnsi"/>
          <w:sz w:val="24"/>
          <w:szCs w:val="24"/>
          <w:lang w:val="en-GB" w:eastAsia="de-DE"/>
        </w:rPr>
        <w:t xml:space="preserve"> AI </w:t>
      </w:r>
      <w:proofErr w:type="spellStart"/>
      <w:r w:rsidRPr="00722FCA">
        <w:rPr>
          <w:rFonts w:asciiTheme="majorHAnsi" w:eastAsia="Times New Roman" w:hAnsiTheme="majorHAnsi" w:cstheme="majorHAnsi"/>
          <w:sz w:val="24"/>
          <w:szCs w:val="24"/>
          <w:lang w:val="en-GB" w:eastAsia="de-DE"/>
        </w:rPr>
        <w:t>în</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toate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organizațiile</w:t>
      </w:r>
      <w:proofErr w:type="spellEnd"/>
      <w:r w:rsidRPr="00722FCA">
        <w:rPr>
          <w:rFonts w:asciiTheme="majorHAnsi" w:eastAsia="Times New Roman" w:hAnsiTheme="majorHAnsi" w:cstheme="majorHAnsi"/>
          <w:sz w:val="24"/>
          <w:szCs w:val="24"/>
          <w:lang w:val="en-GB" w:eastAsia="de-DE"/>
        </w:rPr>
        <w:t xml:space="preserve"> (cadre </w:t>
      </w:r>
      <w:proofErr w:type="spellStart"/>
      <w:r w:rsidRPr="00722FCA">
        <w:rPr>
          <w:rFonts w:asciiTheme="majorHAnsi" w:eastAsia="Times New Roman" w:hAnsiTheme="majorHAnsi" w:cstheme="majorHAnsi"/>
          <w:sz w:val="24"/>
          <w:szCs w:val="24"/>
          <w:lang w:val="en-GB" w:eastAsia="de-DE"/>
        </w:rPr>
        <w:t>universitare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publice</w:t>
      </w:r>
      <w:proofErr w:type="spellEnd"/>
      <w:r w:rsidRPr="00722FCA">
        <w:rPr>
          <w:rFonts w:asciiTheme="majorHAnsi" w:eastAsia="Times New Roman" w:hAnsiTheme="majorHAnsi" w:cstheme="majorHAnsi"/>
          <w:sz w:val="24"/>
          <w:szCs w:val="24"/>
          <w:lang w:val="en-GB" w:eastAsia="de-DE"/>
        </w:rPr>
        <w:t xml:space="preserve">, public </w:t>
      </w:r>
      <w:proofErr w:type="spellStart"/>
      <w:r w:rsidRPr="00722FCA">
        <w:rPr>
          <w:rFonts w:asciiTheme="majorHAnsi" w:eastAsia="Times New Roman" w:hAnsiTheme="majorHAnsi" w:cstheme="majorHAnsi"/>
          <w:sz w:val="24"/>
          <w:szCs w:val="24"/>
          <w:lang w:val="en-GB" w:eastAsia="de-DE"/>
        </w:rPr>
        <w:t>mai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larg</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guvernele</w:t>
      </w:r>
      <w:proofErr w:type="spellEnd"/>
      <w:r w:rsidRPr="00722FCA">
        <w:rPr>
          <w:rFonts w:asciiTheme="majorHAnsi" w:eastAsia="Times New Roman" w:hAnsiTheme="majorHAnsi" w:cstheme="majorHAnsi"/>
          <w:sz w:val="24"/>
          <w:szCs w:val="24"/>
          <w:lang w:val="en-GB" w:eastAsia="de-DE"/>
        </w:rPr>
        <w:t xml:space="preserve"> locale, private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companii</w:t>
      </w:r>
      <w:proofErr w:type="spellEnd"/>
      <w:r w:rsidRPr="00722FCA">
        <w:rPr>
          <w:rFonts w:asciiTheme="majorHAnsi" w:eastAsia="Times New Roman" w:hAnsiTheme="majorHAnsi" w:cstheme="majorHAnsi"/>
          <w:sz w:val="24"/>
          <w:szCs w:val="24"/>
          <w:lang w:val="en-GB" w:eastAsia="de-DE"/>
        </w:rPr>
        <w:t>)</w:t>
      </w:r>
    </w:p>
    <w:p w14:paraId="72952037"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Îmbogățirea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interoperabilitatea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datelor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disponibile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în</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Cipru</w:t>
      </w:r>
      <w:proofErr w:type="spellEnd"/>
    </w:p>
    <w:p w14:paraId="5E01D99C"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Modernizarea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sistemului</w:t>
      </w:r>
      <w:proofErr w:type="spellEnd"/>
      <w:r w:rsidRPr="00722FCA">
        <w:rPr>
          <w:rFonts w:asciiTheme="majorHAnsi" w:eastAsia="Times New Roman" w:hAnsiTheme="majorHAnsi" w:cstheme="majorHAnsi"/>
          <w:sz w:val="24"/>
          <w:szCs w:val="24"/>
          <w:lang w:val="en-GB" w:eastAsia="de-DE"/>
        </w:rPr>
        <w:t xml:space="preserve"> de </w:t>
      </w:r>
      <w:proofErr w:type="spellStart"/>
      <w:r w:rsidRPr="00722FCA">
        <w:rPr>
          <w:rFonts w:asciiTheme="majorHAnsi" w:eastAsia="Times New Roman" w:hAnsiTheme="majorHAnsi" w:cstheme="majorHAnsi"/>
          <w:sz w:val="24"/>
          <w:szCs w:val="24"/>
          <w:lang w:val="en-GB" w:eastAsia="de-DE"/>
        </w:rPr>
        <w:t>învățământ</w:t>
      </w:r>
      <w:proofErr w:type="spellEnd"/>
    </w:p>
    <w:p w14:paraId="08062ACA"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Extinderea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abilităților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experților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în</w:t>
      </w:r>
      <w:proofErr w:type="spellEnd"/>
      <w:r w:rsidRPr="00722FCA">
        <w:rPr>
          <w:rFonts w:asciiTheme="majorHAnsi" w:eastAsia="Times New Roman" w:hAnsiTheme="majorHAnsi" w:cstheme="majorHAnsi"/>
          <w:sz w:val="24"/>
          <w:szCs w:val="24"/>
          <w:lang w:val="en-GB" w:eastAsia="de-DE"/>
        </w:rPr>
        <w:t xml:space="preserve"> AI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a </w:t>
      </w:r>
      <w:proofErr w:type="spellStart"/>
      <w:r w:rsidRPr="00722FCA">
        <w:rPr>
          <w:rFonts w:asciiTheme="majorHAnsi" w:eastAsia="Times New Roman" w:hAnsiTheme="majorHAnsi" w:cstheme="majorHAnsi"/>
          <w:sz w:val="24"/>
          <w:szCs w:val="24"/>
          <w:lang w:val="en-GB" w:eastAsia="de-DE"/>
        </w:rPr>
        <w:t>resurselor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umane</w:t>
      </w:r>
      <w:proofErr w:type="spellEnd"/>
      <w:r w:rsidRPr="00722FCA">
        <w:rPr>
          <w:rFonts w:asciiTheme="majorHAnsi" w:eastAsia="Times New Roman" w:hAnsiTheme="majorHAnsi" w:cstheme="majorHAnsi"/>
          <w:sz w:val="24"/>
          <w:szCs w:val="24"/>
          <w:lang w:val="en-GB" w:eastAsia="de-DE"/>
        </w:rPr>
        <w:t xml:space="preserve"> ale </w:t>
      </w:r>
      <w:proofErr w:type="spellStart"/>
      <w:r w:rsidRPr="00722FCA">
        <w:rPr>
          <w:rFonts w:asciiTheme="majorHAnsi" w:eastAsia="Times New Roman" w:hAnsiTheme="majorHAnsi" w:cstheme="majorHAnsi"/>
          <w:sz w:val="24"/>
          <w:szCs w:val="24"/>
          <w:lang w:val="en-GB" w:eastAsia="de-DE"/>
        </w:rPr>
        <w:t>organizațiilor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companiilor</w:t>
      </w:r>
      <w:proofErr w:type="spellEnd"/>
    </w:p>
    <w:p w14:paraId="6FA4372F"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Dezvoltarea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unei</w:t>
      </w:r>
      <w:proofErr w:type="spellEnd"/>
      <w:r w:rsidRPr="00722FCA">
        <w:rPr>
          <w:rFonts w:asciiTheme="majorHAnsi" w:eastAsia="Times New Roman" w:hAnsiTheme="majorHAnsi" w:cstheme="majorHAnsi"/>
          <w:sz w:val="24"/>
          <w:szCs w:val="24"/>
          <w:lang w:val="en-GB" w:eastAsia="de-DE"/>
        </w:rPr>
        <w:t xml:space="preserve"> AI morale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fiabile</w:t>
      </w:r>
      <w:proofErr w:type="spellEnd"/>
    </w:p>
    <w:p w14:paraId="57E4EB0A" w14:textId="77777777" w:rsid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Construirea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cooperării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internaționale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prin</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participarea</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Ciprului</w:t>
      </w:r>
      <w:proofErr w:type="spellEnd"/>
      <w:r w:rsidRPr="00722FCA">
        <w:rPr>
          <w:rFonts w:asciiTheme="majorHAnsi" w:eastAsia="Times New Roman" w:hAnsiTheme="majorHAnsi" w:cstheme="majorHAnsi"/>
          <w:sz w:val="24"/>
          <w:szCs w:val="24"/>
          <w:lang w:val="en-GB" w:eastAsia="de-DE"/>
        </w:rPr>
        <w:t xml:space="preserve"> la </w:t>
      </w:r>
      <w:proofErr w:type="spellStart"/>
      <w:r w:rsidRPr="00722FCA">
        <w:rPr>
          <w:rFonts w:asciiTheme="majorHAnsi" w:eastAsia="Times New Roman" w:hAnsiTheme="majorHAnsi" w:cstheme="majorHAnsi"/>
          <w:sz w:val="24"/>
          <w:szCs w:val="24"/>
          <w:lang w:val="en-GB" w:eastAsia="de-DE"/>
        </w:rPr>
        <w:t>inițiativele</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programele</w:t>
      </w:r>
      <w:proofErr w:type="spellEnd"/>
      <w:r w:rsidRPr="00722FCA">
        <w:rPr>
          <w:rFonts w:asciiTheme="majorHAnsi" w:eastAsia="Times New Roman" w:hAnsiTheme="majorHAnsi" w:cstheme="majorHAnsi"/>
          <w:sz w:val="24"/>
          <w:szCs w:val="24"/>
          <w:lang w:val="en-GB" w:eastAsia="de-DE"/>
        </w:rPr>
        <w:t xml:space="preserve"> UE </w:t>
      </w:r>
      <w:proofErr w:type="spellStart"/>
      <w:r w:rsidRPr="00722FCA">
        <w:rPr>
          <w:rFonts w:asciiTheme="majorHAnsi" w:eastAsia="Times New Roman" w:hAnsiTheme="majorHAnsi" w:cstheme="majorHAnsi"/>
          <w:sz w:val="24"/>
          <w:szCs w:val="24"/>
          <w:lang w:val="en-GB" w:eastAsia="de-DE"/>
        </w:rPr>
        <w:t>și</w:t>
      </w:r>
      <w:proofErr w:type="spellEnd"/>
      <w:r w:rsidRPr="00722FCA">
        <w:rPr>
          <w:rFonts w:asciiTheme="majorHAnsi" w:eastAsia="Times New Roman" w:hAnsiTheme="majorHAnsi" w:cstheme="majorHAnsi"/>
          <w:sz w:val="24"/>
          <w:szCs w:val="24"/>
          <w:lang w:val="en-GB" w:eastAsia="de-DE"/>
        </w:rPr>
        <w:t xml:space="preserve"> ale </w:t>
      </w:r>
      <w:proofErr w:type="spellStart"/>
      <w:r w:rsidRPr="00722FCA">
        <w:rPr>
          <w:rFonts w:asciiTheme="majorHAnsi" w:eastAsia="Times New Roman" w:hAnsiTheme="majorHAnsi" w:cstheme="majorHAnsi"/>
          <w:sz w:val="24"/>
          <w:szCs w:val="24"/>
          <w:lang w:val="en-GB" w:eastAsia="de-DE"/>
        </w:rPr>
        <w:t>altor</w:t>
      </w:r>
      <w:proofErr w:type="spellEnd"/>
      <w:r w:rsidRPr="00722FCA">
        <w:rPr>
          <w:rFonts w:asciiTheme="majorHAnsi" w:eastAsia="Times New Roman" w:hAnsiTheme="majorHAnsi" w:cstheme="majorHAnsi"/>
          <w:sz w:val="24"/>
          <w:szCs w:val="24"/>
          <w:lang w:val="en-GB" w:eastAsia="de-DE"/>
        </w:rPr>
        <w:t xml:space="preserve"> </w:t>
      </w:r>
      <w:proofErr w:type="spellStart"/>
      <w:r w:rsidRPr="00722FCA">
        <w:rPr>
          <w:rFonts w:asciiTheme="majorHAnsi" w:eastAsia="Times New Roman" w:hAnsiTheme="majorHAnsi" w:cstheme="majorHAnsi"/>
          <w:sz w:val="24"/>
          <w:szCs w:val="24"/>
          <w:lang w:val="en-GB" w:eastAsia="de-DE"/>
        </w:rPr>
        <w:t>țări</w:t>
      </w:r>
      <w:proofErr w:type="spellEnd"/>
    </w:p>
    <w:p w14:paraId="1F945280" w14:textId="77777777" w:rsidR="00045567" w:rsidRDefault="00045567" w:rsidP="00722FCA">
      <w:pPr>
        <w:rPr>
          <w:rFonts w:asciiTheme="majorHAnsi" w:hAnsiTheme="majorHAnsi" w:cstheme="majorHAnsi"/>
          <w:b/>
          <w:bCs/>
          <w:u w:val="single"/>
          <w:lang w:val="en-GB"/>
        </w:rPr>
      </w:pPr>
    </w:p>
    <w:p w14:paraId="4BC7B527" w14:textId="5F38C2C1" w:rsidR="00934AFF" w:rsidRPr="006570DD" w:rsidRDefault="00045567" w:rsidP="00722FCA">
      <w:pPr>
        <w:rPr>
          <w:rFonts w:asciiTheme="majorHAnsi" w:hAnsiTheme="majorHAnsi" w:cstheme="majorHAnsi"/>
          <w:b/>
          <w:bCs/>
          <w:u w:val="single"/>
          <w:lang w:val="en-GB"/>
        </w:rPr>
      </w:pPr>
      <w:proofErr w:type="spellStart"/>
      <w:r>
        <w:rPr>
          <w:rFonts w:asciiTheme="majorHAnsi" w:hAnsiTheme="majorHAnsi" w:cstheme="majorHAnsi"/>
          <w:b/>
          <w:bCs/>
          <w:u w:val="single"/>
          <w:lang w:val="en-GB"/>
        </w:rPr>
        <w:t>Tehnologia</w:t>
      </w:r>
      <w:proofErr w:type="spellEnd"/>
      <w:r>
        <w:rPr>
          <w:rFonts w:asciiTheme="majorHAnsi" w:hAnsiTheme="majorHAnsi" w:cstheme="majorHAnsi"/>
          <w:b/>
          <w:bCs/>
          <w:u w:val="single"/>
          <w:lang w:val="en-GB"/>
        </w:rPr>
        <w:t xml:space="preserve"> Blockchain</w:t>
      </w:r>
    </w:p>
    <w:p w14:paraId="1E356C66" w14:textId="77777777" w:rsidR="00045567" w:rsidRPr="00045567" w:rsidRDefault="00045567" w:rsidP="00045567">
      <w:pPr>
        <w:rPr>
          <w:rFonts w:asciiTheme="majorHAnsi" w:hAnsiTheme="majorHAnsi" w:cstheme="majorHAnsi"/>
          <w:lang w:val="en-GB"/>
        </w:rPr>
      </w:pPr>
      <w:proofErr w:type="spellStart"/>
      <w:r w:rsidRPr="00045567">
        <w:rPr>
          <w:rFonts w:asciiTheme="majorHAnsi" w:hAnsiTheme="majorHAnsi" w:cstheme="majorHAnsi"/>
          <w:lang w:val="en-GB"/>
        </w:rPr>
        <w:t>Cipru</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-a </w:t>
      </w:r>
      <w:proofErr w:type="spellStart"/>
      <w:r w:rsidRPr="00045567">
        <w:rPr>
          <w:rFonts w:asciiTheme="majorHAnsi" w:hAnsiTheme="majorHAnsi" w:cstheme="majorHAnsi"/>
          <w:lang w:val="en-GB"/>
        </w:rPr>
        <w:t>câștigat</w:t>
      </w:r>
      <w:proofErr w:type="spellEnd"/>
      <w:r w:rsidRPr="00045567">
        <w:rPr>
          <w:rFonts w:asciiTheme="majorHAnsi" w:hAnsiTheme="majorHAnsi" w:cstheme="majorHAnsi"/>
          <w:lang w:val="en-GB"/>
        </w:rPr>
        <w:t xml:space="preserve"> o </w:t>
      </w:r>
      <w:proofErr w:type="spellStart"/>
      <w:r w:rsidRPr="00045567">
        <w:rPr>
          <w:rFonts w:asciiTheme="majorHAnsi" w:hAnsiTheme="majorHAnsi" w:cstheme="majorHAnsi"/>
          <w:lang w:val="en-GB"/>
        </w:rPr>
        <w:t>reputație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binemeritată</w:t>
      </w:r>
      <w:proofErr w:type="spellEnd"/>
      <w:r w:rsidRPr="00045567">
        <w:rPr>
          <w:rFonts w:asciiTheme="majorHAnsi" w:hAnsiTheme="majorHAnsi" w:cstheme="majorHAnsi"/>
          <w:lang w:val="en-GB"/>
        </w:rPr>
        <w:t xml:space="preserve"> ca </w:t>
      </w:r>
      <w:proofErr w:type="spellStart"/>
      <w:r w:rsidRPr="00045567">
        <w:rPr>
          <w:rFonts w:asciiTheme="majorHAnsi" w:hAnsiTheme="majorHAnsi" w:cstheme="majorHAnsi"/>
          <w:lang w:val="en-GB"/>
        </w:rPr>
        <w:t>țară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pentru</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furnizarea</w:t>
      </w:r>
      <w:proofErr w:type="spellEnd"/>
      <w:r w:rsidRPr="00045567">
        <w:rPr>
          <w:rFonts w:asciiTheme="majorHAnsi" w:hAnsiTheme="majorHAnsi" w:cstheme="majorHAnsi"/>
          <w:lang w:val="en-GB"/>
        </w:rPr>
        <w:t xml:space="preserve"> de </w:t>
      </w:r>
      <w:proofErr w:type="spellStart"/>
      <w:r w:rsidRPr="00045567">
        <w:rPr>
          <w:rFonts w:asciiTheme="majorHAnsi" w:hAnsiTheme="majorHAnsi" w:cstheme="majorHAnsi"/>
          <w:lang w:val="en-GB"/>
        </w:rPr>
        <w:t>servicii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financiare</w:t>
      </w:r>
      <w:proofErr w:type="spellEnd"/>
      <w:r w:rsidRPr="00045567">
        <w:rPr>
          <w:rFonts w:asciiTheme="majorHAnsi" w:hAnsiTheme="majorHAnsi" w:cstheme="majorHAnsi"/>
          <w:lang w:val="en-GB"/>
        </w:rPr>
        <w:t xml:space="preserve"> de </w:t>
      </w:r>
      <w:proofErr w:type="spellStart"/>
      <w:r w:rsidRPr="00045567">
        <w:rPr>
          <w:rFonts w:asciiTheme="majorHAnsi" w:hAnsiTheme="majorHAnsi" w:cstheme="majorHAnsi"/>
          <w:lang w:val="en-GB"/>
        </w:rPr>
        <w:t>calitate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Acest</w:t>
      </w:r>
      <w:proofErr w:type="spellEnd"/>
      <w:r w:rsidRPr="00045567">
        <w:rPr>
          <w:rFonts w:asciiTheme="majorHAnsi" w:hAnsiTheme="majorHAnsi" w:cstheme="majorHAnsi"/>
          <w:lang w:val="en-GB"/>
        </w:rPr>
        <w:t xml:space="preserve"> sector </w:t>
      </w:r>
      <w:proofErr w:type="spellStart"/>
      <w:r w:rsidRPr="00045567">
        <w:rPr>
          <w:rFonts w:asciiTheme="majorHAnsi" w:hAnsiTheme="majorHAnsi" w:cstheme="majorHAnsi"/>
          <w:lang w:val="en-GB"/>
        </w:rPr>
        <w:t>suferă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în</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prezent</w:t>
      </w:r>
      <w:proofErr w:type="spellEnd"/>
      <w:r w:rsidRPr="00045567">
        <w:rPr>
          <w:rFonts w:asciiTheme="majorHAnsi" w:hAnsiTheme="majorHAnsi" w:cstheme="majorHAnsi"/>
          <w:lang w:val="en-GB"/>
        </w:rPr>
        <w:t xml:space="preserve"> o </w:t>
      </w:r>
      <w:proofErr w:type="spellStart"/>
      <w:r w:rsidRPr="00045567">
        <w:rPr>
          <w:rFonts w:asciiTheme="majorHAnsi" w:hAnsiTheme="majorHAnsi" w:cstheme="majorHAnsi"/>
          <w:lang w:val="en-GB"/>
        </w:rPr>
        <w:t>transformare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rapidă</w:t>
      </w:r>
      <w:proofErr w:type="spellEnd"/>
      <w:r w:rsidRPr="00045567">
        <w:rPr>
          <w:rFonts w:asciiTheme="majorHAnsi" w:hAnsiTheme="majorHAnsi" w:cstheme="majorHAnsi"/>
          <w:lang w:val="en-GB"/>
        </w:rPr>
        <w:t xml:space="preserve">, cu </w:t>
      </w:r>
      <w:proofErr w:type="spellStart"/>
      <w:r w:rsidRPr="00045567">
        <w:rPr>
          <w:rFonts w:asciiTheme="majorHAnsi" w:hAnsiTheme="majorHAnsi" w:cstheme="majorHAnsi"/>
          <w:lang w:val="en-GB"/>
        </w:rPr>
        <w:t>multe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consecințe</w:t>
      </w:r>
      <w:proofErr w:type="spellEnd"/>
      <w:r w:rsidRPr="00045567">
        <w:rPr>
          <w:rFonts w:asciiTheme="majorHAnsi" w:hAnsiTheme="majorHAnsi" w:cstheme="majorHAnsi"/>
          <w:lang w:val="en-GB"/>
        </w:rPr>
        <w:t xml:space="preserve"> pe </w:t>
      </w:r>
      <w:proofErr w:type="spellStart"/>
      <w:r w:rsidRPr="00045567">
        <w:rPr>
          <w:rFonts w:asciiTheme="majorHAnsi" w:hAnsiTheme="majorHAnsi" w:cstheme="majorHAnsi"/>
          <w:lang w:val="en-GB"/>
        </w:rPr>
        <w:t>termen</w:t>
      </w:r>
      <w:proofErr w:type="spellEnd"/>
      <w:r w:rsidRPr="00045567">
        <w:rPr>
          <w:rFonts w:asciiTheme="majorHAnsi" w:hAnsiTheme="majorHAnsi" w:cstheme="majorHAnsi"/>
          <w:lang w:val="en-GB"/>
        </w:rPr>
        <w:t xml:space="preserve"> lung din </w:t>
      </w:r>
      <w:proofErr w:type="spellStart"/>
      <w:r w:rsidRPr="00045567">
        <w:rPr>
          <w:rFonts w:asciiTheme="majorHAnsi" w:hAnsiTheme="majorHAnsi" w:cstheme="majorHAnsi"/>
          <w:lang w:val="en-GB"/>
        </w:rPr>
        <w:t>tehnologiile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noi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emergente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din </w:t>
      </w:r>
      <w:proofErr w:type="spellStart"/>
      <w:r w:rsidRPr="00045567">
        <w:rPr>
          <w:rFonts w:asciiTheme="majorHAnsi" w:hAnsiTheme="majorHAnsi" w:cstheme="majorHAnsi"/>
          <w:lang w:val="en-GB"/>
        </w:rPr>
        <w:t>tendințele</w:t>
      </w:r>
      <w:proofErr w:type="spellEnd"/>
      <w:r w:rsidRPr="00045567">
        <w:rPr>
          <w:rFonts w:asciiTheme="majorHAnsi" w:hAnsiTheme="majorHAnsi" w:cstheme="majorHAnsi"/>
          <w:lang w:val="en-GB"/>
        </w:rPr>
        <w:t xml:space="preserve"> socio-</w:t>
      </w:r>
      <w:proofErr w:type="spellStart"/>
      <w:r w:rsidRPr="00045567">
        <w:rPr>
          <w:rFonts w:asciiTheme="majorHAnsi" w:hAnsiTheme="majorHAnsi" w:cstheme="majorHAnsi"/>
          <w:lang w:val="en-GB"/>
        </w:rPr>
        <w:t>economice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Această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transformare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schimbă</w:t>
      </w:r>
      <w:proofErr w:type="spellEnd"/>
      <w:r w:rsidRPr="00045567">
        <w:rPr>
          <w:rFonts w:asciiTheme="majorHAnsi" w:hAnsiTheme="majorHAnsi" w:cstheme="majorHAnsi"/>
          <w:lang w:val="en-GB"/>
        </w:rPr>
        <w:t xml:space="preserve"> de </w:t>
      </w:r>
      <w:proofErr w:type="spellStart"/>
      <w:r w:rsidRPr="00045567">
        <w:rPr>
          <w:rFonts w:asciiTheme="majorHAnsi" w:hAnsiTheme="majorHAnsi" w:cstheme="majorHAnsi"/>
          <w:lang w:val="en-GB"/>
        </w:rPr>
        <w:t>fapt</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structurile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pieței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oferă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oportunități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atât</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companiilor</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tradiționale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cât</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celor</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noi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pentru</w:t>
      </w:r>
      <w:proofErr w:type="spellEnd"/>
      <w:r w:rsidRPr="00045567">
        <w:rPr>
          <w:rFonts w:asciiTheme="majorHAnsi" w:hAnsiTheme="majorHAnsi" w:cstheme="majorHAnsi"/>
          <w:lang w:val="en-GB"/>
        </w:rPr>
        <w:t xml:space="preserve"> a </w:t>
      </w:r>
      <w:proofErr w:type="spellStart"/>
      <w:r w:rsidRPr="00045567">
        <w:rPr>
          <w:rFonts w:asciiTheme="majorHAnsi" w:hAnsiTheme="majorHAnsi" w:cstheme="majorHAnsi"/>
          <w:lang w:val="en-GB"/>
        </w:rPr>
        <w:t>crea</w:t>
      </w:r>
      <w:proofErr w:type="spellEnd"/>
      <w:r w:rsidRPr="00045567">
        <w:rPr>
          <w:rFonts w:asciiTheme="majorHAnsi" w:hAnsiTheme="majorHAnsi" w:cstheme="majorHAnsi"/>
          <w:lang w:val="en-GB"/>
        </w:rPr>
        <w:t xml:space="preserve"> produse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servicii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inovatoare</w:t>
      </w:r>
      <w:proofErr w:type="spellEnd"/>
      <w:r w:rsidRPr="00045567">
        <w:rPr>
          <w:rFonts w:asciiTheme="majorHAnsi" w:hAnsiTheme="majorHAnsi" w:cstheme="majorHAnsi"/>
          <w:lang w:val="en-GB"/>
        </w:rPr>
        <w:t xml:space="preserve"> care </w:t>
      </w:r>
      <w:proofErr w:type="spellStart"/>
      <w:r w:rsidRPr="00045567">
        <w:rPr>
          <w:rFonts w:asciiTheme="majorHAnsi" w:hAnsiTheme="majorHAnsi" w:cstheme="majorHAnsi"/>
          <w:lang w:val="en-GB"/>
        </w:rPr>
        <w:t>să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aducă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schimbări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în</w:t>
      </w:r>
      <w:proofErr w:type="spellEnd"/>
      <w:r w:rsidRPr="00045567">
        <w:rPr>
          <w:rFonts w:asciiTheme="majorHAnsi" w:hAnsiTheme="majorHAnsi" w:cstheme="majorHAnsi"/>
          <w:lang w:val="en-GB"/>
        </w:rPr>
        <w:t xml:space="preserve"> sector.</w:t>
      </w:r>
    </w:p>
    <w:p w14:paraId="35585C67" w14:textId="028C3C95" w:rsidR="00934AFF" w:rsidRDefault="00045567" w:rsidP="00045567">
      <w:pPr>
        <w:rPr>
          <w:rFonts w:asciiTheme="majorHAnsi" w:hAnsiTheme="majorHAnsi" w:cstheme="majorHAnsi"/>
          <w:i/>
          <w:iCs/>
          <w:sz w:val="20"/>
          <w:szCs w:val="20"/>
          <w:lang w:val="en-US"/>
        </w:rPr>
      </w:pPr>
      <w:proofErr w:type="spellStart"/>
      <w:r w:rsidRPr="00045567">
        <w:rPr>
          <w:rFonts w:asciiTheme="majorHAnsi" w:hAnsiTheme="majorHAnsi" w:cstheme="majorHAnsi"/>
          <w:lang w:val="en-GB"/>
        </w:rPr>
        <w:t>Noile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tehnologii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reprezintă</w:t>
      </w:r>
      <w:proofErr w:type="spellEnd"/>
      <w:r w:rsidRPr="00045567">
        <w:rPr>
          <w:rFonts w:asciiTheme="majorHAnsi" w:hAnsiTheme="majorHAnsi" w:cstheme="majorHAnsi"/>
          <w:lang w:val="en-GB"/>
        </w:rPr>
        <w:t xml:space="preserve"> o </w:t>
      </w:r>
      <w:proofErr w:type="spellStart"/>
      <w:r w:rsidRPr="00045567">
        <w:rPr>
          <w:rFonts w:asciiTheme="majorHAnsi" w:hAnsiTheme="majorHAnsi" w:cstheme="majorHAnsi"/>
          <w:lang w:val="en-GB"/>
        </w:rPr>
        <w:t>oportunitate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unică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pentru</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transformarea</w:t>
      </w:r>
      <w:proofErr w:type="spellEnd"/>
      <w:r w:rsidRPr="00045567">
        <w:rPr>
          <w:rFonts w:asciiTheme="majorHAnsi" w:hAnsiTheme="majorHAnsi" w:cstheme="majorHAnsi"/>
          <w:lang w:val="en-GB"/>
        </w:rPr>
        <w:t xml:space="preserve"> / </w:t>
      </w:r>
      <w:proofErr w:type="spellStart"/>
      <w:r w:rsidRPr="00045567">
        <w:rPr>
          <w:rFonts w:asciiTheme="majorHAnsi" w:hAnsiTheme="majorHAnsi" w:cstheme="majorHAnsi"/>
          <w:lang w:val="en-GB"/>
        </w:rPr>
        <w:t>reformarea</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produsului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național</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deoarece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Cipru</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poate</w:t>
      </w:r>
      <w:proofErr w:type="spellEnd"/>
      <w:r w:rsidRPr="00045567">
        <w:rPr>
          <w:rFonts w:asciiTheme="majorHAnsi" w:hAnsiTheme="majorHAnsi" w:cstheme="majorHAnsi"/>
          <w:lang w:val="en-GB"/>
        </w:rPr>
        <w:t xml:space="preserve"> fi </w:t>
      </w:r>
      <w:proofErr w:type="spellStart"/>
      <w:r w:rsidRPr="00045567">
        <w:rPr>
          <w:rFonts w:asciiTheme="majorHAnsi" w:hAnsiTheme="majorHAnsi" w:cstheme="majorHAnsi"/>
          <w:lang w:val="en-GB"/>
        </w:rPr>
        <w:t>unul</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dintre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centrele</w:t>
      </w:r>
      <w:proofErr w:type="spellEnd"/>
      <w:r w:rsidRPr="00045567">
        <w:rPr>
          <w:rFonts w:asciiTheme="majorHAnsi" w:hAnsiTheme="majorHAnsi" w:cstheme="majorHAnsi"/>
          <w:lang w:val="en-GB"/>
        </w:rPr>
        <w:t xml:space="preserve"> de </w:t>
      </w:r>
      <w:proofErr w:type="spellStart"/>
      <w:r w:rsidRPr="00045567">
        <w:rPr>
          <w:rFonts w:asciiTheme="majorHAnsi" w:hAnsiTheme="majorHAnsi" w:cstheme="majorHAnsi"/>
          <w:lang w:val="en-GB"/>
        </w:rPr>
        <w:t>inovare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dezvoltare</w:t>
      </w:r>
      <w:proofErr w:type="spellEnd"/>
      <w:r w:rsidRPr="00045567">
        <w:rPr>
          <w:rFonts w:asciiTheme="majorHAnsi" w:hAnsiTheme="majorHAnsi" w:cstheme="majorHAnsi"/>
          <w:lang w:val="en-GB"/>
        </w:rPr>
        <w:t xml:space="preserve"> din </w:t>
      </w:r>
      <w:proofErr w:type="spellStart"/>
      <w:r w:rsidRPr="00045567">
        <w:rPr>
          <w:rFonts w:asciiTheme="majorHAnsi" w:hAnsiTheme="majorHAnsi" w:cstheme="majorHAnsi"/>
          <w:lang w:val="en-GB"/>
        </w:rPr>
        <w:t>lume</w:t>
      </w:r>
      <w:proofErr w:type="spellEnd"/>
      <w:r w:rsidRPr="00045567">
        <w:rPr>
          <w:rFonts w:asciiTheme="majorHAnsi" w:hAnsiTheme="majorHAnsi" w:cstheme="majorHAnsi"/>
          <w:lang w:val="en-GB"/>
        </w:rPr>
        <w:t xml:space="preserve">, cu o </w:t>
      </w:r>
      <w:proofErr w:type="spellStart"/>
      <w:r w:rsidRPr="00045567">
        <w:rPr>
          <w:rFonts w:asciiTheme="majorHAnsi" w:hAnsiTheme="majorHAnsi" w:cstheme="majorHAnsi"/>
          <w:lang w:val="en-GB"/>
        </w:rPr>
        <w:t>infrastructură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tehnologică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puternică</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și</w:t>
      </w:r>
      <w:proofErr w:type="spellEnd"/>
      <w:r w:rsidRPr="00045567">
        <w:rPr>
          <w:rFonts w:asciiTheme="majorHAnsi" w:hAnsiTheme="majorHAnsi" w:cstheme="majorHAnsi"/>
          <w:lang w:val="en-GB"/>
        </w:rPr>
        <w:t xml:space="preserve"> un </w:t>
      </w:r>
      <w:proofErr w:type="spellStart"/>
      <w:r w:rsidRPr="00045567">
        <w:rPr>
          <w:rFonts w:asciiTheme="majorHAnsi" w:hAnsiTheme="majorHAnsi" w:cstheme="majorHAnsi"/>
          <w:lang w:val="en-GB"/>
        </w:rPr>
        <w:t>cadru</w:t>
      </w:r>
      <w:proofErr w:type="spellEnd"/>
      <w:r w:rsidRPr="00045567">
        <w:rPr>
          <w:rFonts w:asciiTheme="majorHAnsi" w:hAnsiTheme="majorHAnsi" w:cstheme="majorHAnsi"/>
          <w:lang w:val="en-GB"/>
        </w:rPr>
        <w:t xml:space="preserve"> de </w:t>
      </w:r>
      <w:proofErr w:type="spellStart"/>
      <w:r w:rsidRPr="00045567">
        <w:rPr>
          <w:rFonts w:asciiTheme="majorHAnsi" w:hAnsiTheme="majorHAnsi" w:cstheme="majorHAnsi"/>
          <w:lang w:val="en-GB"/>
        </w:rPr>
        <w:t>reglementare</w:t>
      </w:r>
      <w:proofErr w:type="spellEnd"/>
      <w:r w:rsidRPr="00045567">
        <w:rPr>
          <w:rFonts w:asciiTheme="majorHAnsi" w:hAnsiTheme="majorHAnsi" w:cstheme="majorHAnsi"/>
          <w:lang w:val="en-GB"/>
        </w:rPr>
        <w:t xml:space="preserve"> </w:t>
      </w:r>
      <w:proofErr w:type="spellStart"/>
      <w:r w:rsidRPr="00045567">
        <w:rPr>
          <w:rFonts w:asciiTheme="majorHAnsi" w:hAnsiTheme="majorHAnsi" w:cstheme="majorHAnsi"/>
          <w:lang w:val="en-GB"/>
        </w:rPr>
        <w:t>inovator</w:t>
      </w:r>
      <w:proofErr w:type="spellEnd"/>
      <w:r w:rsidRPr="00045567">
        <w:rPr>
          <w:rFonts w:asciiTheme="majorHAnsi" w:hAnsiTheme="majorHAnsi" w:cstheme="majorHAnsi"/>
          <w:lang w:val="en-GB"/>
        </w:rPr>
        <w:t>.</w:t>
      </w:r>
    </w:p>
    <w:p w14:paraId="3D5B2AA0" w14:textId="4516F296" w:rsidR="00934AFF" w:rsidRPr="002177F2" w:rsidRDefault="00A0191B" w:rsidP="00934AFF">
      <w:pPr>
        <w:rPr>
          <w:rFonts w:asciiTheme="majorHAnsi" w:hAnsiTheme="majorHAnsi" w:cstheme="majorHAnsi"/>
          <w:i/>
          <w:iCs/>
          <w:sz w:val="20"/>
          <w:szCs w:val="20"/>
          <w:lang w:val="en-US"/>
        </w:rPr>
      </w:pPr>
      <w:proofErr w:type="spellStart"/>
      <w:r>
        <w:rPr>
          <w:rFonts w:asciiTheme="majorHAnsi" w:hAnsiTheme="majorHAnsi" w:cstheme="majorHAnsi"/>
          <w:i/>
          <w:iCs/>
          <w:sz w:val="20"/>
          <w:szCs w:val="20"/>
          <w:lang w:val="en-US"/>
        </w:rPr>
        <w:t>Pentru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mai</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multe</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informatii</w:t>
      </w:r>
      <w:proofErr w:type="spellEnd"/>
      <w:r>
        <w:rPr>
          <w:rFonts w:asciiTheme="majorHAnsi" w:hAnsiTheme="majorHAnsi" w:cstheme="majorHAnsi"/>
          <w:i/>
          <w:iCs/>
          <w:sz w:val="20"/>
          <w:szCs w:val="20"/>
          <w:lang w:val="en-US"/>
        </w:rPr>
        <w:t xml:space="preserve"> cu </w:t>
      </w:r>
      <w:proofErr w:type="spellStart"/>
      <w:r>
        <w:rPr>
          <w:rFonts w:asciiTheme="majorHAnsi" w:hAnsiTheme="majorHAnsi" w:cstheme="majorHAnsi"/>
          <w:i/>
          <w:iCs/>
          <w:sz w:val="20"/>
          <w:szCs w:val="20"/>
          <w:lang w:val="en-US"/>
        </w:rPr>
        <w:t>privire</w:t>
      </w:r>
      <w:proofErr w:type="spellEnd"/>
      <w:r>
        <w:rPr>
          <w:rFonts w:asciiTheme="majorHAnsi" w:hAnsiTheme="majorHAnsi" w:cstheme="majorHAnsi"/>
          <w:i/>
          <w:iCs/>
          <w:sz w:val="20"/>
          <w:szCs w:val="20"/>
          <w:lang w:val="en-US"/>
        </w:rPr>
        <w:t xml:space="preserve"> la </w:t>
      </w:r>
      <w:proofErr w:type="spellStart"/>
      <w:r>
        <w:rPr>
          <w:rFonts w:asciiTheme="majorHAnsi" w:hAnsiTheme="majorHAnsi" w:cstheme="majorHAnsi"/>
          <w:i/>
          <w:iCs/>
          <w:sz w:val="20"/>
          <w:szCs w:val="20"/>
          <w:lang w:val="en-US"/>
        </w:rPr>
        <w:t>situatia</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actuala</w:t>
      </w:r>
      <w:proofErr w:type="spellEnd"/>
      <w:r>
        <w:rPr>
          <w:rFonts w:asciiTheme="majorHAnsi" w:hAnsiTheme="majorHAnsi" w:cstheme="majorHAnsi"/>
          <w:i/>
          <w:iCs/>
          <w:sz w:val="20"/>
          <w:szCs w:val="20"/>
          <w:lang w:val="en-US"/>
        </w:rPr>
        <w:t xml:space="preserve"> din </w:t>
      </w:r>
      <w:proofErr w:type="spellStart"/>
      <w:r>
        <w:rPr>
          <w:rFonts w:asciiTheme="majorHAnsi" w:hAnsiTheme="majorHAnsi" w:cstheme="majorHAnsi"/>
          <w:i/>
          <w:iCs/>
          <w:sz w:val="20"/>
          <w:szCs w:val="20"/>
          <w:lang w:val="en-US"/>
        </w:rPr>
        <w:t>Cipru</w:t>
      </w:r>
      <w:proofErr w:type="spellEnd"/>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urmati</w:t>
      </w:r>
      <w:proofErr w:type="spellEnd"/>
      <w:r>
        <w:rPr>
          <w:rFonts w:asciiTheme="majorHAnsi" w:hAnsiTheme="majorHAnsi" w:cstheme="majorHAnsi"/>
          <w:i/>
          <w:iCs/>
          <w:sz w:val="20"/>
          <w:szCs w:val="20"/>
          <w:lang w:val="en-US"/>
        </w:rPr>
        <w:t xml:space="preserve"> link-urile</w:t>
      </w:r>
      <w:r w:rsidR="002177F2" w:rsidRPr="002177F2">
        <w:rPr>
          <w:rFonts w:asciiTheme="majorHAnsi" w:hAnsiTheme="majorHAnsi" w:cstheme="majorHAnsi"/>
          <w:i/>
          <w:iCs/>
          <w:sz w:val="20"/>
          <w:szCs w:val="20"/>
          <w:lang w:val="en-US"/>
        </w:rPr>
        <w:t>:</w:t>
      </w:r>
    </w:p>
    <w:p w14:paraId="6D7F19DC" w14:textId="77777777" w:rsidR="002177F2" w:rsidRPr="002177F2" w:rsidRDefault="002177F2" w:rsidP="00934AFF">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7"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400FEFAD"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8"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00934AFF" w:rsidRPr="002177F2">
        <w:rPr>
          <w:rFonts w:asciiTheme="majorHAnsi" w:hAnsiTheme="majorHAnsi" w:cstheme="majorHAnsi"/>
          <w:bCs/>
          <w:i/>
          <w:iCs/>
          <w:sz w:val="20"/>
          <w:szCs w:val="20"/>
          <w:lang w:val="en-US"/>
        </w:rPr>
        <w:t xml:space="preserve"> </w:t>
      </w:r>
    </w:p>
    <w:p w14:paraId="3E6AA946"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9"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6BBC1487" w14:textId="73FBADC0" w:rsidR="00934AFF" w:rsidRDefault="00934AFF" w:rsidP="00934AFF">
      <w:pPr>
        <w:ind w:left="360"/>
        <w:rPr>
          <w:rFonts w:asciiTheme="majorHAnsi" w:eastAsia="Times New Roman" w:hAnsiTheme="majorHAnsi" w:cstheme="majorHAnsi"/>
          <w:bCs/>
          <w:sz w:val="24"/>
          <w:szCs w:val="24"/>
          <w:lang w:val="en-GB" w:eastAsia="de-DE"/>
        </w:rPr>
      </w:pPr>
      <w:bookmarkStart w:id="4" w:name="_Toc42270397"/>
    </w:p>
    <w:p w14:paraId="3D6C7E55" w14:textId="77777777" w:rsidR="00934AFF" w:rsidRDefault="00934AFF" w:rsidP="00934AFF">
      <w:pPr>
        <w:ind w:left="360"/>
        <w:rPr>
          <w:rFonts w:asciiTheme="majorHAnsi" w:eastAsia="Times New Roman" w:hAnsiTheme="majorHAnsi" w:cstheme="majorHAnsi"/>
          <w:bCs/>
          <w:sz w:val="24"/>
          <w:szCs w:val="24"/>
          <w:lang w:val="en-GB" w:eastAsia="de-DE"/>
        </w:rPr>
      </w:pPr>
    </w:p>
    <w:p w14:paraId="13266215" w14:textId="74109ED5" w:rsidR="00DA40A6" w:rsidRPr="00934AFF" w:rsidRDefault="00DA40A6" w:rsidP="00934AFF">
      <w:pPr>
        <w:pStyle w:val="berschrift3"/>
        <w:rPr>
          <w:rFonts w:asciiTheme="majorHAnsi" w:hAnsiTheme="majorHAnsi" w:cstheme="majorHAnsi"/>
          <w:bCs/>
          <w:i/>
          <w:iCs/>
          <w:sz w:val="20"/>
          <w:szCs w:val="20"/>
          <w:lang w:val="en-US"/>
        </w:rPr>
      </w:pPr>
      <w:proofErr w:type="spellStart"/>
      <w:r w:rsidRPr="000D128F">
        <w:rPr>
          <w:lang w:val="en-GB"/>
        </w:rPr>
        <w:t>T</w:t>
      </w:r>
      <w:r w:rsidR="00045567">
        <w:rPr>
          <w:lang w:val="en-GB"/>
        </w:rPr>
        <w:t>eme</w:t>
      </w:r>
      <w:proofErr w:type="spellEnd"/>
      <w:r w:rsidRPr="000D128F">
        <w:rPr>
          <w:lang w:val="en-GB"/>
        </w:rPr>
        <w:t>:</w:t>
      </w:r>
      <w:bookmarkEnd w:id="4"/>
    </w:p>
    <w:p w14:paraId="428D7A26" w14:textId="77777777" w:rsidR="00DA40A6" w:rsidRPr="000D128F" w:rsidRDefault="00DA40A6" w:rsidP="00DA40A6">
      <w:pPr>
        <w:pStyle w:val="Listenabsatz"/>
        <w:ind w:left="426"/>
        <w:rPr>
          <w:rFonts w:cstheme="minorHAnsi"/>
          <w:sz w:val="24"/>
          <w:szCs w:val="24"/>
          <w:lang w:val="en-GB"/>
        </w:rPr>
      </w:pPr>
    </w:p>
    <w:p w14:paraId="3D84ECB6" w14:textId="77777777" w:rsidR="00045567" w:rsidRPr="00045567" w:rsidRDefault="00045567" w:rsidP="00045567">
      <w:pPr>
        <w:rPr>
          <w:rFonts w:asciiTheme="majorHAnsi" w:eastAsiaTheme="majorEastAsia" w:hAnsiTheme="majorHAnsi" w:cstheme="majorBidi"/>
          <w:color w:val="1F4E79" w:themeColor="accent1" w:themeShade="80"/>
          <w:sz w:val="24"/>
          <w:szCs w:val="32"/>
          <w:lang w:val="en-GB" w:eastAsia="de-DE"/>
        </w:rPr>
      </w:pPr>
      <w:proofErr w:type="spellStart"/>
      <w:r w:rsidRPr="00045567">
        <w:rPr>
          <w:rFonts w:asciiTheme="majorHAnsi" w:eastAsiaTheme="majorEastAsia" w:hAnsiTheme="majorHAnsi" w:cstheme="majorBidi"/>
          <w:color w:val="1F4E79" w:themeColor="accent1" w:themeShade="80"/>
          <w:sz w:val="24"/>
          <w:szCs w:val="32"/>
          <w:lang w:val="en-GB" w:eastAsia="de-DE"/>
        </w:rPr>
        <w:t>Vă</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rugăm</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să</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furnizați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un </w:t>
      </w:r>
      <w:proofErr w:type="spellStart"/>
      <w:r w:rsidRPr="00045567">
        <w:rPr>
          <w:rFonts w:asciiTheme="majorHAnsi" w:eastAsiaTheme="majorEastAsia" w:hAnsiTheme="majorHAnsi" w:cstheme="majorBidi"/>
          <w:color w:val="1F4E79" w:themeColor="accent1" w:themeShade="80"/>
          <w:sz w:val="24"/>
          <w:szCs w:val="32"/>
          <w:lang w:val="en-GB" w:eastAsia="de-DE"/>
        </w:rPr>
        <w:t>rezumat</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despre</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tehnologiile</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AI </w:t>
      </w:r>
      <w:proofErr w:type="spellStart"/>
      <w:r w:rsidRPr="00045567">
        <w:rPr>
          <w:rFonts w:asciiTheme="majorHAnsi" w:eastAsiaTheme="majorEastAsia" w:hAnsiTheme="majorHAnsi" w:cstheme="majorBidi"/>
          <w:color w:val="1F4E79" w:themeColor="accent1" w:themeShade="80"/>
          <w:sz w:val="24"/>
          <w:szCs w:val="32"/>
          <w:lang w:val="en-GB" w:eastAsia="de-DE"/>
        </w:rPr>
        <w:t>și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Blockchain din </w:t>
      </w:r>
      <w:proofErr w:type="spellStart"/>
      <w:r w:rsidRPr="00045567">
        <w:rPr>
          <w:rFonts w:asciiTheme="majorHAnsi" w:eastAsiaTheme="majorEastAsia" w:hAnsiTheme="majorHAnsi" w:cstheme="majorBidi"/>
          <w:color w:val="1F4E79" w:themeColor="accent1" w:themeShade="80"/>
          <w:sz w:val="24"/>
          <w:szCs w:val="32"/>
          <w:lang w:val="en-GB" w:eastAsia="de-DE"/>
        </w:rPr>
        <w:t>Cipru</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și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să</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le </w:t>
      </w:r>
      <w:proofErr w:type="spellStart"/>
      <w:r w:rsidRPr="00045567">
        <w:rPr>
          <w:rFonts w:asciiTheme="majorHAnsi" w:eastAsiaTheme="majorEastAsia" w:hAnsiTheme="majorHAnsi" w:cstheme="majorBidi"/>
          <w:color w:val="1F4E79" w:themeColor="accent1" w:themeShade="80"/>
          <w:sz w:val="24"/>
          <w:szCs w:val="32"/>
          <w:lang w:val="en-GB" w:eastAsia="de-DE"/>
        </w:rPr>
        <w:t>comparați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cu </w:t>
      </w:r>
      <w:proofErr w:type="spellStart"/>
      <w:r w:rsidRPr="00045567">
        <w:rPr>
          <w:rFonts w:asciiTheme="majorHAnsi" w:eastAsiaTheme="majorEastAsia" w:hAnsiTheme="majorHAnsi" w:cstheme="majorBidi"/>
          <w:color w:val="1F4E79" w:themeColor="accent1" w:themeShade="80"/>
          <w:sz w:val="24"/>
          <w:szCs w:val="32"/>
          <w:lang w:val="en-GB" w:eastAsia="de-DE"/>
        </w:rPr>
        <w:t>situația</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actuală</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din </w:t>
      </w:r>
      <w:proofErr w:type="spellStart"/>
      <w:r w:rsidRPr="00045567">
        <w:rPr>
          <w:rFonts w:asciiTheme="majorHAnsi" w:eastAsiaTheme="majorEastAsia" w:hAnsiTheme="majorHAnsi" w:cstheme="majorBidi"/>
          <w:color w:val="1F4E79" w:themeColor="accent1" w:themeShade="80"/>
          <w:sz w:val="24"/>
          <w:szCs w:val="32"/>
          <w:lang w:val="en-GB" w:eastAsia="de-DE"/>
        </w:rPr>
        <w:t>țara</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dvs</w:t>
      </w:r>
      <w:proofErr w:type="spellEnd"/>
      <w:r w:rsidRPr="00045567">
        <w:rPr>
          <w:rFonts w:asciiTheme="majorHAnsi" w:eastAsiaTheme="majorEastAsia" w:hAnsiTheme="majorHAnsi" w:cstheme="majorBidi"/>
          <w:color w:val="1F4E79" w:themeColor="accent1" w:themeShade="80"/>
          <w:sz w:val="24"/>
          <w:szCs w:val="32"/>
          <w:lang w:val="en-GB" w:eastAsia="de-DE"/>
        </w:rPr>
        <w:t>.</w:t>
      </w:r>
    </w:p>
    <w:p w14:paraId="5A75B253" w14:textId="6E4356D7" w:rsidR="00934AFF" w:rsidRPr="00E16220" w:rsidRDefault="00045567" w:rsidP="00045567">
      <w:pPr>
        <w:rPr>
          <w:rFonts w:asciiTheme="majorHAnsi" w:eastAsiaTheme="majorEastAsia" w:hAnsiTheme="majorHAnsi" w:cstheme="majorBidi"/>
          <w:i/>
          <w:iCs/>
          <w:color w:val="1F4E79" w:themeColor="accent1" w:themeShade="80"/>
          <w:sz w:val="24"/>
          <w:szCs w:val="32"/>
          <w:lang w:val="en-GB" w:eastAsia="de-DE"/>
        </w:rPr>
      </w:pPr>
      <w:r w:rsidRPr="00045567">
        <w:rPr>
          <w:rFonts w:asciiTheme="majorHAnsi" w:eastAsiaTheme="majorEastAsia" w:hAnsiTheme="majorHAnsi" w:cstheme="majorBidi"/>
          <w:color w:val="1F4E79" w:themeColor="accent1" w:themeShade="80"/>
          <w:sz w:val="24"/>
          <w:szCs w:val="32"/>
          <w:lang w:val="en-GB" w:eastAsia="de-DE"/>
        </w:rPr>
        <w:t>(</w:t>
      </w:r>
      <w:proofErr w:type="spellStart"/>
      <w:r w:rsidRPr="00045567">
        <w:rPr>
          <w:rFonts w:asciiTheme="majorHAnsi" w:eastAsiaTheme="majorEastAsia" w:hAnsiTheme="majorHAnsi" w:cstheme="majorBidi"/>
          <w:color w:val="1F4E79" w:themeColor="accent1" w:themeShade="80"/>
          <w:sz w:val="24"/>
          <w:szCs w:val="32"/>
          <w:lang w:val="en-GB" w:eastAsia="de-DE"/>
        </w:rPr>
        <w:t>Dacă</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sunteți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din </w:t>
      </w:r>
      <w:proofErr w:type="spellStart"/>
      <w:r w:rsidRPr="00045567">
        <w:rPr>
          <w:rFonts w:asciiTheme="majorHAnsi" w:eastAsiaTheme="majorEastAsia" w:hAnsiTheme="majorHAnsi" w:cstheme="majorBidi"/>
          <w:color w:val="1F4E79" w:themeColor="accent1" w:themeShade="80"/>
          <w:sz w:val="24"/>
          <w:szCs w:val="32"/>
          <w:lang w:val="en-GB" w:eastAsia="de-DE"/>
        </w:rPr>
        <w:t>Cipru</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cum </w:t>
      </w:r>
      <w:proofErr w:type="spellStart"/>
      <w:r w:rsidRPr="00045567">
        <w:rPr>
          <w:rFonts w:asciiTheme="majorHAnsi" w:eastAsiaTheme="majorEastAsia" w:hAnsiTheme="majorHAnsi" w:cstheme="majorBidi"/>
          <w:color w:val="1F4E79" w:themeColor="accent1" w:themeShade="80"/>
          <w:sz w:val="24"/>
          <w:szCs w:val="32"/>
          <w:lang w:val="en-GB" w:eastAsia="de-DE"/>
        </w:rPr>
        <w:t>ați</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compara</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statutul</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actual </w:t>
      </w:r>
      <w:proofErr w:type="spellStart"/>
      <w:r w:rsidRPr="00045567">
        <w:rPr>
          <w:rFonts w:asciiTheme="majorHAnsi" w:eastAsiaTheme="majorEastAsia" w:hAnsiTheme="majorHAnsi" w:cstheme="majorBidi"/>
          <w:color w:val="1F4E79" w:themeColor="accent1" w:themeShade="80"/>
          <w:sz w:val="24"/>
          <w:szCs w:val="32"/>
          <w:lang w:val="en-GB" w:eastAsia="de-DE"/>
        </w:rPr>
        <w:t>în</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w:t>
      </w:r>
      <w:proofErr w:type="spellStart"/>
      <w:r w:rsidRPr="00045567">
        <w:rPr>
          <w:rFonts w:asciiTheme="majorHAnsi" w:eastAsiaTheme="majorEastAsia" w:hAnsiTheme="majorHAnsi" w:cstheme="majorBidi"/>
          <w:color w:val="1F4E79" w:themeColor="accent1" w:themeShade="80"/>
          <w:sz w:val="24"/>
          <w:szCs w:val="32"/>
          <w:lang w:val="en-GB" w:eastAsia="de-DE"/>
        </w:rPr>
        <w:t>comparație</w:t>
      </w:r>
      <w:proofErr w:type="spellEnd"/>
      <w:r w:rsidRPr="00045567">
        <w:rPr>
          <w:rFonts w:asciiTheme="majorHAnsi" w:eastAsiaTheme="majorEastAsia" w:hAnsiTheme="majorHAnsi" w:cstheme="majorBidi"/>
          <w:color w:val="1F4E79" w:themeColor="accent1" w:themeShade="80"/>
          <w:sz w:val="24"/>
          <w:szCs w:val="32"/>
          <w:lang w:val="en-GB" w:eastAsia="de-DE"/>
        </w:rPr>
        <w:t xml:space="preserve"> cu UE?)</w:t>
      </w:r>
      <w:r w:rsidR="00E16220">
        <w:rPr>
          <w:rFonts w:asciiTheme="majorHAnsi" w:eastAsiaTheme="majorEastAsia" w:hAnsiTheme="majorHAnsi" w:cstheme="majorBidi"/>
          <w:i/>
          <w:iCs/>
          <w:color w:val="1F4E79" w:themeColor="accent1" w:themeShade="80"/>
          <w:sz w:val="24"/>
          <w:szCs w:val="32"/>
          <w:lang w:val="en-GB" w:eastAsia="de-DE"/>
        </w:rPr>
        <w:t xml:space="preserve"> </w:t>
      </w:r>
    </w:p>
    <w:p w14:paraId="63ECCAE7" w14:textId="621BBE8A" w:rsidR="00B0238C" w:rsidRDefault="00934AFF" w:rsidP="00B0238C">
      <w:pPr>
        <w:rPr>
          <w:lang w:val="en-GB" w:eastAsia="de-DE"/>
        </w:rPr>
      </w:pP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12B724" w14:textId="17088971" w:rsidR="00B0238C" w:rsidRDefault="00B0238C" w:rsidP="00B0238C">
      <w:pPr>
        <w:rPr>
          <w:lang w:val="en-GB" w:eastAsia="de-DE"/>
        </w:rPr>
      </w:pPr>
    </w:p>
    <w:p w14:paraId="3D8D71B8" w14:textId="76506620" w:rsidR="00B0238C" w:rsidRDefault="00B0238C" w:rsidP="00B0238C">
      <w:pPr>
        <w:rPr>
          <w:lang w:val="en-GB" w:eastAsia="de-DE"/>
        </w:rPr>
      </w:pPr>
    </w:p>
    <w:p w14:paraId="563539A3" w14:textId="52F10964" w:rsidR="00B0238C" w:rsidRDefault="00B0238C" w:rsidP="00B0238C">
      <w:pPr>
        <w:rPr>
          <w:lang w:val="en-GB" w:eastAsia="de-DE"/>
        </w:rPr>
      </w:pPr>
    </w:p>
    <w:p w14:paraId="07795C1F" w14:textId="08DA56C5" w:rsidR="00B0238C" w:rsidRDefault="00B0238C" w:rsidP="00B0238C">
      <w:pPr>
        <w:rPr>
          <w:lang w:val="en-GB"/>
        </w:rPr>
      </w:pPr>
      <w:r>
        <w:rPr>
          <w:lang w:val="en-GB" w:eastAsia="de-DE"/>
        </w:rPr>
        <w:t xml:space="preserve">H5P </w:t>
      </w:r>
      <w:proofErr w:type="spellStart"/>
      <w:r w:rsidR="00045567">
        <w:rPr>
          <w:lang w:val="en-GB" w:eastAsia="de-DE"/>
        </w:rPr>
        <w:t>pentru</w:t>
      </w:r>
      <w:proofErr w:type="spellEnd"/>
      <w:r w:rsidR="00045567">
        <w:rPr>
          <w:lang w:val="en-GB" w:eastAsia="de-DE"/>
        </w:rPr>
        <w:t xml:space="preserve"> </w:t>
      </w:r>
      <w:proofErr w:type="spellStart"/>
      <w:r>
        <w:rPr>
          <w:lang w:val="en-GB" w:eastAsia="de-DE"/>
        </w:rPr>
        <w:t>Inteligen</w:t>
      </w:r>
      <w:r w:rsidR="00045567">
        <w:rPr>
          <w:lang w:val="en-GB" w:eastAsia="de-DE"/>
        </w:rPr>
        <w:t>ta</w:t>
      </w:r>
      <w:proofErr w:type="spellEnd"/>
      <w:r w:rsidR="00045567">
        <w:rPr>
          <w:lang w:val="en-GB" w:eastAsia="de-DE"/>
        </w:rPr>
        <w:t xml:space="preserve"> </w:t>
      </w:r>
      <w:proofErr w:type="spellStart"/>
      <w:r w:rsidR="00045567">
        <w:rPr>
          <w:lang w:val="en-GB" w:eastAsia="de-DE"/>
        </w:rPr>
        <w:t>Artificiala</w:t>
      </w:r>
      <w:proofErr w:type="spellEnd"/>
      <w:r>
        <w:rPr>
          <w:lang w:val="en-GB" w:eastAsia="de-DE"/>
        </w:rPr>
        <w:t xml:space="preserve">: </w:t>
      </w:r>
      <w:hyperlink r:id="rId20" w:history="1">
        <w:r w:rsidRPr="00B0238C">
          <w:rPr>
            <w:rStyle w:val="Hyperlink"/>
            <w:lang w:val="en-GB"/>
          </w:rPr>
          <w:t>https://h5p.org/node/879425</w:t>
        </w:r>
      </w:hyperlink>
    </w:p>
    <w:p w14:paraId="56C0BEDF" w14:textId="173EAC68" w:rsidR="00B0238C" w:rsidRDefault="00045567" w:rsidP="00B0238C">
      <w:pPr>
        <w:rPr>
          <w:lang w:val="en-GB"/>
        </w:rPr>
      </w:pPr>
      <w:r>
        <w:rPr>
          <w:lang w:val="en-GB"/>
        </w:rPr>
        <w:t xml:space="preserve">H5P </w:t>
      </w:r>
      <w:proofErr w:type="spellStart"/>
      <w:r>
        <w:rPr>
          <w:lang w:val="en-GB"/>
        </w:rPr>
        <w:t>pentru</w:t>
      </w:r>
      <w:proofErr w:type="spellEnd"/>
      <w:r>
        <w:rPr>
          <w:lang w:val="en-GB"/>
        </w:rPr>
        <w:t xml:space="preserve"> </w:t>
      </w:r>
      <w:proofErr w:type="spellStart"/>
      <w:r>
        <w:rPr>
          <w:lang w:val="en-GB"/>
        </w:rPr>
        <w:t>Te</w:t>
      </w:r>
      <w:r w:rsidR="00B0238C">
        <w:rPr>
          <w:lang w:val="en-GB"/>
        </w:rPr>
        <w:t>hnolog</w:t>
      </w:r>
      <w:r>
        <w:rPr>
          <w:lang w:val="en-GB"/>
        </w:rPr>
        <w:t>ia</w:t>
      </w:r>
      <w:proofErr w:type="spellEnd"/>
      <w:r>
        <w:rPr>
          <w:lang w:val="en-GB"/>
        </w:rPr>
        <w:t xml:space="preserve"> Blockchain</w:t>
      </w:r>
      <w:r w:rsidR="00B0238C">
        <w:rPr>
          <w:lang w:val="en-GB"/>
        </w:rPr>
        <w:t xml:space="preserve">: </w:t>
      </w:r>
      <w:hyperlink r:id="rId21" w:history="1">
        <w:r w:rsidR="00B0238C" w:rsidRPr="00B0238C">
          <w:rPr>
            <w:rStyle w:val="Hyperlink"/>
            <w:lang w:val="en-GB"/>
          </w:rPr>
          <w:t>https://h5p.org/node/879436</w:t>
        </w:r>
      </w:hyperlink>
    </w:p>
    <w:p w14:paraId="04021FBE" w14:textId="55CFB90C" w:rsidR="00B0238C" w:rsidRPr="00B0238C" w:rsidRDefault="00B0238C" w:rsidP="00B0238C">
      <w:pPr>
        <w:rPr>
          <w:lang w:val="en-GB" w:eastAsia="de-DE"/>
        </w:rPr>
      </w:pPr>
    </w:p>
    <w:p w14:paraId="4E1593DE" w14:textId="3B435A83" w:rsidR="00202D79" w:rsidRPr="006570DD" w:rsidRDefault="00202D79" w:rsidP="00202D79">
      <w:pPr>
        <w:rPr>
          <w:rFonts w:ascii="Comic Sans MS" w:hAnsi="Comic Sans MS" w:cstheme="minorHAnsi"/>
          <w:lang w:val="en-GB"/>
        </w:rPr>
      </w:pPr>
    </w:p>
    <w:sectPr w:rsidR="00202D79" w:rsidRPr="006570DD">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0B94" w14:textId="77777777" w:rsidR="002A7BB4" w:rsidRDefault="002A7BB4" w:rsidP="001B5145">
      <w:pPr>
        <w:spacing w:after="0" w:line="240" w:lineRule="auto"/>
      </w:pPr>
      <w:r>
        <w:separator/>
      </w:r>
    </w:p>
  </w:endnote>
  <w:endnote w:type="continuationSeparator" w:id="0">
    <w:p w14:paraId="2E993F19" w14:textId="77777777" w:rsidR="002A7BB4" w:rsidRDefault="002A7BB4"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24AB" w14:textId="77777777" w:rsidR="00A42259" w:rsidRPr="00F17A3E" w:rsidRDefault="00A42259" w:rsidP="00A42259">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5408" behindDoc="1" locked="0" layoutInCell="1" allowOverlap="1" wp14:anchorId="0CC88EF0" wp14:editId="0520465D">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689EA53E" w14:textId="77777777" w:rsidR="00A42259" w:rsidRPr="00A42259" w:rsidRDefault="00A4225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BDF4" w14:textId="77777777" w:rsidR="002A7BB4" w:rsidRDefault="002A7BB4" w:rsidP="001B5145">
      <w:pPr>
        <w:spacing w:after="0" w:line="240" w:lineRule="auto"/>
      </w:pPr>
      <w:r>
        <w:separator/>
      </w:r>
    </w:p>
  </w:footnote>
  <w:footnote w:type="continuationSeparator" w:id="0">
    <w:p w14:paraId="40A2E21D" w14:textId="77777777" w:rsidR="002A7BB4" w:rsidRDefault="002A7BB4"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6E144CCA" w:rsidR="001B5145" w:rsidRDefault="00A42259">
    <w:pPr>
      <w:pStyle w:val="Kopfzeile"/>
    </w:pPr>
    <w:r>
      <w:rPr>
        <w:noProof/>
        <w:lang w:eastAsia="de-DE"/>
      </w:rPr>
      <w:drawing>
        <wp:anchor distT="0" distB="0" distL="114300" distR="114300" simplePos="0" relativeHeight="251663360" behindDoc="0" locked="0" layoutInCell="1" allowOverlap="1" wp14:anchorId="66D6BA81" wp14:editId="72F31F48">
          <wp:simplePos x="0" y="0"/>
          <wp:positionH relativeFrom="column">
            <wp:posOffset>4122420</wp:posOffset>
          </wp:positionH>
          <wp:positionV relativeFrom="paragraph">
            <wp:posOffset>189865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3E82E01A" wp14:editId="33B4B32B">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107DB2C1" w14:textId="77777777" w:rsidR="00A42259" w:rsidRPr="001B5145" w:rsidRDefault="00A42259" w:rsidP="00A4225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t>Cyprus, GK</w:t>
                          </w:r>
                        </w:p>
                        <w:p w14:paraId="2A8D3635" w14:textId="18FBD742" w:rsidR="001B5145" w:rsidRPr="001B5145" w:rsidRDefault="001B5145" w:rsidP="001B5145">
                          <w:pPr>
                            <w:jc w:val="center"/>
                            <w:rPr>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107DB2C1" w14:textId="77777777" w:rsidR="00A42259" w:rsidRPr="001B5145" w:rsidRDefault="00A42259" w:rsidP="00A4225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t>Cyprus, GK</w:t>
                    </w:r>
                  </w:p>
                  <w:p w14:paraId="2A8D3635" w14:textId="18FBD742" w:rsidR="001B5145" w:rsidRPr="001B5145" w:rsidRDefault="001B5145" w:rsidP="001B5145">
                    <w:pPr>
                      <w:jc w:val="center"/>
                      <w:rPr>
                        <w:sz w:val="16"/>
                        <w:szCs w:val="16"/>
                        <w:lang w:val="en-GB"/>
                      </w:rPr>
                    </w:pPr>
                  </w:p>
                </w:txbxContent>
              </v:textbox>
              <w10:wrap type="square"/>
            </v:shape>
          </w:pict>
        </mc:Fallback>
      </mc:AlternateContent>
    </w:r>
    <w:r w:rsidR="001B5145">
      <w:rPr>
        <w:b/>
        <w:noProof/>
        <w:sz w:val="28"/>
        <w:szCs w:val="28"/>
        <w:lang w:val="en-US"/>
      </w:rPr>
      <w:drawing>
        <wp:inline distT="0" distB="0" distL="0" distR="0" wp14:anchorId="5CBD1A59" wp14:editId="5138661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15:restartNumberingAfterBreak="0">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AF"/>
    <w:multiLevelType w:val="hybridMultilevel"/>
    <w:tmpl w:val="D01A2F58"/>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13B1B"/>
    <w:rsid w:val="0003411B"/>
    <w:rsid w:val="00045567"/>
    <w:rsid w:val="00080D5E"/>
    <w:rsid w:val="0008788B"/>
    <w:rsid w:val="000D128F"/>
    <w:rsid w:val="000F58F3"/>
    <w:rsid w:val="000F7E63"/>
    <w:rsid w:val="00117169"/>
    <w:rsid w:val="00182695"/>
    <w:rsid w:val="00190291"/>
    <w:rsid w:val="00196043"/>
    <w:rsid w:val="001A4338"/>
    <w:rsid w:val="001B5145"/>
    <w:rsid w:val="00202D79"/>
    <w:rsid w:val="00206727"/>
    <w:rsid w:val="002177F2"/>
    <w:rsid w:val="00225703"/>
    <w:rsid w:val="00263E47"/>
    <w:rsid w:val="002778DF"/>
    <w:rsid w:val="00294769"/>
    <w:rsid w:val="002A7BB4"/>
    <w:rsid w:val="002B3515"/>
    <w:rsid w:val="002D1724"/>
    <w:rsid w:val="00337B2F"/>
    <w:rsid w:val="00352822"/>
    <w:rsid w:val="00391221"/>
    <w:rsid w:val="003C5E8D"/>
    <w:rsid w:val="003E0861"/>
    <w:rsid w:val="003E48AF"/>
    <w:rsid w:val="00420012"/>
    <w:rsid w:val="004215FE"/>
    <w:rsid w:val="00426C8D"/>
    <w:rsid w:val="004350C7"/>
    <w:rsid w:val="00456FF4"/>
    <w:rsid w:val="004D2A65"/>
    <w:rsid w:val="004E4A21"/>
    <w:rsid w:val="005213ED"/>
    <w:rsid w:val="005C475C"/>
    <w:rsid w:val="005D3932"/>
    <w:rsid w:val="005E603F"/>
    <w:rsid w:val="005F2352"/>
    <w:rsid w:val="006570DD"/>
    <w:rsid w:val="0068354A"/>
    <w:rsid w:val="006C75F9"/>
    <w:rsid w:val="00722FCA"/>
    <w:rsid w:val="00734C05"/>
    <w:rsid w:val="007A792A"/>
    <w:rsid w:val="007B79AB"/>
    <w:rsid w:val="00860981"/>
    <w:rsid w:val="008B6949"/>
    <w:rsid w:val="008E27E1"/>
    <w:rsid w:val="009015CC"/>
    <w:rsid w:val="009069A8"/>
    <w:rsid w:val="009305D2"/>
    <w:rsid w:val="00934AFF"/>
    <w:rsid w:val="0095318E"/>
    <w:rsid w:val="009677DA"/>
    <w:rsid w:val="009804F5"/>
    <w:rsid w:val="0099583C"/>
    <w:rsid w:val="00A0191B"/>
    <w:rsid w:val="00A241D0"/>
    <w:rsid w:val="00A30C99"/>
    <w:rsid w:val="00A42259"/>
    <w:rsid w:val="00A532AD"/>
    <w:rsid w:val="00A94604"/>
    <w:rsid w:val="00AC54E9"/>
    <w:rsid w:val="00AF14D4"/>
    <w:rsid w:val="00B0238C"/>
    <w:rsid w:val="00B2127F"/>
    <w:rsid w:val="00B276FF"/>
    <w:rsid w:val="00B30563"/>
    <w:rsid w:val="00BC1E94"/>
    <w:rsid w:val="00BE65A5"/>
    <w:rsid w:val="00C20F13"/>
    <w:rsid w:val="00C26083"/>
    <w:rsid w:val="00C3092F"/>
    <w:rsid w:val="00C5233A"/>
    <w:rsid w:val="00CF760E"/>
    <w:rsid w:val="00CF7B47"/>
    <w:rsid w:val="00D2052E"/>
    <w:rsid w:val="00D57532"/>
    <w:rsid w:val="00DA40A6"/>
    <w:rsid w:val="00DA7353"/>
    <w:rsid w:val="00DC23DE"/>
    <w:rsid w:val="00DD0ACB"/>
    <w:rsid w:val="00E00DE7"/>
    <w:rsid w:val="00E031D0"/>
    <w:rsid w:val="00E03F60"/>
    <w:rsid w:val="00E16220"/>
    <w:rsid w:val="00E51FA6"/>
    <w:rsid w:val="00E8486A"/>
    <w:rsid w:val="00EB18EE"/>
    <w:rsid w:val="00EC783A"/>
    <w:rsid w:val="00F255E9"/>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2259"/>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3">
    <w:name w:val="heading 3"/>
    <w:basedOn w:val="Standard"/>
    <w:next w:val="Standard"/>
    <w:link w:val="berschrift3Zchn"/>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character" w:customStyle="1" w:styleId="berschrift3Zchn">
    <w:name w:val="Überschrift 3 Zchn"/>
    <w:basedOn w:val="Absatz-Standardschriftart"/>
    <w:link w:val="berschrift3"/>
    <w:uiPriority w:val="9"/>
    <w:rsid w:val="002B3515"/>
    <w:rPr>
      <w:rFonts w:ascii="Comic Sans MS" w:eastAsiaTheme="majorEastAsia" w:hAnsi="Comic Sans MS" w:cstheme="majorBidi"/>
      <w:b/>
      <w:sz w:val="24"/>
      <w:szCs w:val="24"/>
    </w:rPr>
  </w:style>
  <w:style w:type="paragraph" w:styleId="Verzeichnis3">
    <w:name w:val="toc 3"/>
    <w:basedOn w:val="Standard"/>
    <w:next w:val="Standard"/>
    <w:autoRedefine/>
    <w:uiPriority w:val="39"/>
    <w:unhideWhenUsed/>
    <w:rsid w:val="002B3515"/>
    <w:pPr>
      <w:spacing w:after="100"/>
      <w:ind w:left="440"/>
    </w:pPr>
  </w:style>
  <w:style w:type="character" w:customStyle="1" w:styleId="NichtaufgelsteErwhnung1">
    <w:name w:val="Nicht aufgelöste Erwähnung1"/>
    <w:basedOn w:val="Absatz-Standardschriftart"/>
    <w:uiPriority w:val="99"/>
    <w:semiHidden/>
    <w:unhideWhenUsed/>
    <w:rsid w:val="00B0238C"/>
    <w:rPr>
      <w:color w:val="605E5C"/>
      <w:shd w:val="clear" w:color="auto" w:fill="E1DFDD"/>
    </w:rPr>
  </w:style>
  <w:style w:type="paragraph" w:customStyle="1" w:styleId="MittlereSchattierung1-Akzent11">
    <w:name w:val="Mittlere Schattierung 1 - Akzent 11"/>
    <w:uiPriority w:val="99"/>
    <w:rsid w:val="00A42259"/>
    <w:pPr>
      <w:spacing w:after="0" w:line="240" w:lineRule="auto"/>
    </w:pPr>
    <w:rPr>
      <w:rFonts w:ascii="Calibri" w:eastAsia="Times New Roman" w:hAnsi="Calibri" w:cs="Times New Roman"/>
      <w:lang w:val="en-GB" w:eastAsia="en-GB"/>
    </w:rPr>
  </w:style>
  <w:style w:type="paragraph" w:styleId="Textkrper">
    <w:name w:val="Body Text"/>
    <w:basedOn w:val="Standard"/>
    <w:link w:val="TextkrperZchn"/>
    <w:uiPriority w:val="1"/>
    <w:unhideWhenUsed/>
    <w:rsid w:val="00A42259"/>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A422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digital-single-market/en/news/digital-economy-and-society-index-desi-2019" TargetMode="External"/><Relationship Id="rId18" Type="http://schemas.openxmlformats.org/officeDocument/2006/relationships/hyperlink" Target="https://ec.europa.eu/digital-single-market/en/scoreboard/cyprus" TargetMode="External"/><Relationship Id="rId3" Type="http://schemas.openxmlformats.org/officeDocument/2006/relationships/styles" Target="styles.xml"/><Relationship Id="rId21" Type="http://schemas.openxmlformats.org/officeDocument/2006/relationships/hyperlink" Target="https://h5p.org/node/879436" TargetMode="External"/><Relationship Id="rId7" Type="http://schemas.openxmlformats.org/officeDocument/2006/relationships/endnotes" Target="endnotes.xml"/><Relationship Id="rId12" Type="http://schemas.openxmlformats.org/officeDocument/2006/relationships/hyperlink" Target="https://ec.europa.eu/digital-single-market/en/scoreboard/cyprus" TargetMode="External"/><Relationship Id="rId17" Type="http://schemas.openxmlformats.org/officeDocument/2006/relationships/hyperlink" Target="https://ec.europa.eu/information_society/newsroom/image/document/2019-32/country_report_-_cyprus_-_final_2019_0D322D64-DDF7-AC6E-D1E61A12F0FD2A0D_6123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digital-single-market/en/news/digital-economy-and-society-index-desi-2019" TargetMode="External"/><Relationship Id="rId20" Type="http://schemas.openxmlformats.org/officeDocument/2006/relationships/hyperlink" Target="https://h5p.org/node/879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rmation_society/newsroom/image/document/2019-32/country_report_-_cyprus_-_final_2019_0D322D64-DDF7-AC6E-D1E61A12F0FD2A0D_6123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digital-single-market/en/scoreboard/cypru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digital-single-market/en/news/digital-economy-and-society-index-desi-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rmation_society/newsroom/image/document/2019-32/country_report_-_cyprus_-_final_2019_0D322D64-DDF7-AC6E-D1E61A12F0FD2A0D_6123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B2A8-2B71-43F2-B874-B20B89EF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10328</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5</cp:revision>
  <cp:lastPrinted>2021-07-15T10:23:00Z</cp:lastPrinted>
  <dcterms:created xsi:type="dcterms:W3CDTF">2020-10-22T12:04:00Z</dcterms:created>
  <dcterms:modified xsi:type="dcterms:W3CDTF">2021-07-15T10:23:00Z</dcterms:modified>
</cp:coreProperties>
</file>