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F104D" w14:textId="77777777" w:rsidR="00E60DD7" w:rsidRDefault="00E60DD7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</w:p>
    <w:p w14:paraId="2A7DDE02" w14:textId="77528617" w:rsidR="006329C4" w:rsidRDefault="007A5346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r>
        <w:rPr>
          <w:b/>
          <w:noProof/>
          <w:sz w:val="28"/>
          <w:szCs w:val="28"/>
          <w:lang w:val="en-GB" w:eastAsia="en-GB"/>
        </w:rPr>
        <w:drawing>
          <wp:inline distT="0" distB="0" distL="0" distR="0" wp14:anchorId="504FE064" wp14:editId="72EABDAE">
            <wp:extent cx="2912110" cy="2150745"/>
            <wp:effectExtent l="0" t="0" r="2540" b="1905"/>
            <wp:docPr id="2" name="Grafik 2" descr="Diginvet-jpg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nvet-jpg-m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E778" w14:textId="3088951D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DigI-VET</w:t>
      </w:r>
    </w:p>
    <w:p w14:paraId="4F065A6F" w14:textId="77777777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Fostering Digitization and Industry 4.0 in vocational education</w:t>
      </w:r>
    </w:p>
    <w:p w14:paraId="5A6D6D06" w14:textId="1ECAB9BF" w:rsidR="006F37EA" w:rsidRPr="008B0322" w:rsidRDefault="007A5346" w:rsidP="00952F8E">
      <w:pPr>
        <w:jc w:val="center"/>
        <w:outlineLvl w:val="0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l-GR"/>
        </w:rPr>
      </w:pPr>
      <w:r w:rsidRPr="008B0322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l-GR"/>
        </w:rPr>
        <w:t>2018-1-</w:t>
      </w:r>
      <w:r w:rsidRPr="00D636EE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GB"/>
        </w:rPr>
        <w:t>DE</w:t>
      </w:r>
      <w:r w:rsidRPr="008B0322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l-GR"/>
        </w:rPr>
        <w:t>02-</w:t>
      </w:r>
      <w:r w:rsidRPr="00D636EE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GB"/>
        </w:rPr>
        <w:t>KA</w:t>
      </w:r>
      <w:r w:rsidRPr="008B0322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l-GR"/>
        </w:rPr>
        <w:t>202-005145</w:t>
      </w:r>
    </w:p>
    <w:p w14:paraId="71FA1EB0" w14:textId="77777777" w:rsidR="007A5346" w:rsidRPr="008B0322" w:rsidRDefault="007A5346" w:rsidP="000F0FF8">
      <w:pPr>
        <w:jc w:val="center"/>
        <w:rPr>
          <w:b/>
          <w:sz w:val="40"/>
          <w:szCs w:val="40"/>
          <w:lang w:val="el-GR"/>
        </w:rPr>
      </w:pPr>
    </w:p>
    <w:p w14:paraId="0F9ADBF3" w14:textId="72D904CF" w:rsidR="006329C4" w:rsidRPr="004355C0" w:rsidRDefault="008B0322" w:rsidP="000F0FF8">
      <w:pPr>
        <w:jc w:val="center"/>
        <w:rPr>
          <w:b/>
          <w:sz w:val="32"/>
          <w:szCs w:val="32"/>
          <w:lang w:val="el-GR"/>
        </w:rPr>
      </w:pPr>
      <w:r>
        <w:rPr>
          <w:b/>
          <w:sz w:val="40"/>
          <w:szCs w:val="40"/>
          <w:lang w:val="el-GR"/>
        </w:rPr>
        <w:t>Αρχικό</w:t>
      </w:r>
      <w:r w:rsidR="004355C0" w:rsidRPr="004355C0">
        <w:rPr>
          <w:b/>
          <w:sz w:val="40"/>
          <w:szCs w:val="40"/>
          <w:lang w:val="el-GR"/>
        </w:rPr>
        <w:t xml:space="preserve"> προφίλ ικανοτήτων και </w:t>
      </w:r>
      <w:r w:rsidR="004355C0">
        <w:rPr>
          <w:b/>
          <w:sz w:val="40"/>
          <w:szCs w:val="40"/>
          <w:lang w:val="el-GR"/>
        </w:rPr>
        <w:t xml:space="preserve">σετ </w:t>
      </w:r>
      <w:r w:rsidR="004355C0" w:rsidRPr="004355C0">
        <w:rPr>
          <w:b/>
          <w:sz w:val="40"/>
          <w:szCs w:val="40"/>
          <w:lang w:val="el-GR"/>
        </w:rPr>
        <w:t>δεξιοτήτων</w:t>
      </w:r>
      <w:r w:rsidR="00DE0CF4" w:rsidRPr="004355C0">
        <w:rPr>
          <w:b/>
          <w:sz w:val="40"/>
          <w:szCs w:val="40"/>
          <w:lang w:val="el-GR"/>
        </w:rPr>
        <w:br/>
      </w:r>
    </w:p>
    <w:p w14:paraId="42F4AE1A" w14:textId="77777777" w:rsidR="006329C4" w:rsidRPr="004355C0" w:rsidRDefault="006329C4" w:rsidP="000F0FF8">
      <w:pPr>
        <w:jc w:val="center"/>
        <w:rPr>
          <w:b/>
          <w:sz w:val="32"/>
          <w:szCs w:val="32"/>
          <w:lang w:val="el-GR"/>
        </w:rPr>
      </w:pPr>
    </w:p>
    <w:p w14:paraId="2667CA56" w14:textId="184CE1CD" w:rsidR="000F0FF8" w:rsidRPr="003F3C0A" w:rsidRDefault="00F35A65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i/>
          <w:color w:val="0E0E0E"/>
          <w:sz w:val="28"/>
          <w:szCs w:val="32"/>
          <w:lang w:val="en-US"/>
        </w:rPr>
      </w:pPr>
      <w:r w:rsidRPr="003F3C0A">
        <w:rPr>
          <w:rFonts w:ascii="Times New Roman" w:hAnsi="Times New Roman"/>
          <w:i/>
          <w:color w:val="0E0E0E"/>
          <w:sz w:val="28"/>
          <w:szCs w:val="32"/>
          <w:lang w:val="en-US"/>
        </w:rPr>
        <w:t xml:space="preserve"> </w:t>
      </w:r>
      <w:r w:rsidR="004355C0">
        <w:rPr>
          <w:rFonts w:ascii="Times New Roman" w:hAnsi="Times New Roman"/>
          <w:i/>
          <w:color w:val="0E0E0E"/>
          <w:sz w:val="28"/>
          <w:szCs w:val="32"/>
          <w:lang w:val="el-GR"/>
        </w:rPr>
        <w:t>Νοέμβριος</w:t>
      </w:r>
      <w:r w:rsidR="004355C0" w:rsidRPr="003F3C0A">
        <w:rPr>
          <w:rFonts w:ascii="Times New Roman" w:hAnsi="Times New Roman"/>
          <w:i/>
          <w:color w:val="0E0E0E"/>
          <w:sz w:val="28"/>
          <w:szCs w:val="32"/>
          <w:lang w:val="en-US"/>
        </w:rPr>
        <w:t xml:space="preserve"> </w:t>
      </w:r>
      <w:r w:rsidRPr="003F3C0A">
        <w:rPr>
          <w:rFonts w:ascii="Times New Roman" w:hAnsi="Times New Roman"/>
          <w:i/>
          <w:color w:val="0E0E0E"/>
          <w:sz w:val="28"/>
          <w:szCs w:val="32"/>
          <w:lang w:val="en-US"/>
        </w:rPr>
        <w:t>2019</w:t>
      </w:r>
    </w:p>
    <w:p w14:paraId="6D1D567B" w14:textId="06874793" w:rsidR="00DE0CF4" w:rsidRPr="003F3C0A" w:rsidRDefault="00983B1A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bCs/>
          <w:smallCaps/>
          <w:szCs w:val="28"/>
          <w:lang w:val="en-US"/>
        </w:rPr>
      </w:pPr>
      <w:r w:rsidRPr="003F3C0A">
        <w:rPr>
          <w:rFonts w:ascii="Times New Roman" w:hAnsi="Times New Roman"/>
          <w:i/>
          <w:color w:val="0E0E0E"/>
          <w:sz w:val="28"/>
          <w:szCs w:val="32"/>
          <w:lang w:val="en-US"/>
        </w:rPr>
        <w:t>UPB – Marc Beutner</w:t>
      </w:r>
    </w:p>
    <w:p w14:paraId="4EECC3CA" w14:textId="77777777" w:rsidR="006F37EA" w:rsidRPr="003F3C0A" w:rsidRDefault="006F37EA" w:rsidP="000E5F5D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1930155" w14:textId="309A5D12" w:rsidR="003C4EDF" w:rsidRPr="003F3C0A" w:rsidRDefault="003C4EDF" w:rsidP="00952F8E">
      <w:pPr>
        <w:jc w:val="center"/>
        <w:outlineLvl w:val="0"/>
        <w:rPr>
          <w:rFonts w:ascii="Times New Roman" w:hAnsi="Times New Roman"/>
          <w:sz w:val="24"/>
          <w:szCs w:val="24"/>
          <w:lang w:val="en-US"/>
        </w:rPr>
      </w:pPr>
    </w:p>
    <w:p w14:paraId="1F5B6FB8" w14:textId="77777777" w:rsidR="006F37EA" w:rsidRPr="003F3C0A" w:rsidRDefault="006F37EA" w:rsidP="005D062F">
      <w:pPr>
        <w:pStyle w:val="MittlereSchattierung1-Akzent11"/>
        <w:ind w:left="2880" w:hanging="2880"/>
        <w:rPr>
          <w:rFonts w:ascii="Arial" w:hAnsi="Arial" w:cs="Arial"/>
          <w:lang w:val="en-US"/>
        </w:rPr>
      </w:pPr>
    </w:p>
    <w:p w14:paraId="11D9B4BF" w14:textId="496E8478" w:rsidR="006F37EA" w:rsidRPr="003F3C0A" w:rsidRDefault="004355C0" w:rsidP="005D062F">
      <w:pPr>
        <w:pStyle w:val="MittlereSchattierung1-Akzent11"/>
        <w:ind w:left="2977" w:hanging="2977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i/>
          <w:lang w:val="el-GR"/>
        </w:rPr>
        <w:t>Τίτλος</w:t>
      </w:r>
      <w:r w:rsidRPr="003F3C0A"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i/>
          <w:lang w:val="el-GR"/>
        </w:rPr>
        <w:t>Προγράμματος</w:t>
      </w:r>
      <w:r w:rsidR="006F37EA" w:rsidRPr="003F3C0A">
        <w:rPr>
          <w:rFonts w:ascii="Times New Roman" w:hAnsi="Times New Roman"/>
          <w:i/>
          <w:lang w:val="en-US"/>
        </w:rPr>
        <w:tab/>
      </w:r>
      <w:r w:rsidR="007A5346" w:rsidRPr="003F3C0A">
        <w:rPr>
          <w:rFonts w:ascii="Times New Roman" w:hAnsi="Times New Roman"/>
          <w:i/>
          <w:lang w:val="en-US"/>
        </w:rPr>
        <w:t>Di</w:t>
      </w:r>
      <w:r w:rsidR="008B6FB2" w:rsidRPr="003F3C0A">
        <w:rPr>
          <w:rFonts w:ascii="Times New Roman" w:hAnsi="Times New Roman"/>
          <w:i/>
          <w:lang w:val="en-US"/>
        </w:rPr>
        <w:t>g</w:t>
      </w:r>
      <w:r w:rsidR="007A5346" w:rsidRPr="003F3C0A">
        <w:rPr>
          <w:rFonts w:ascii="Times New Roman" w:hAnsi="Times New Roman"/>
          <w:i/>
          <w:lang w:val="en-US"/>
        </w:rPr>
        <w:t>I-VET</w:t>
      </w:r>
    </w:p>
    <w:p w14:paraId="67F7C120" w14:textId="77777777" w:rsidR="006F37EA" w:rsidRPr="003F3C0A" w:rsidRDefault="006F37EA" w:rsidP="005D062F">
      <w:pPr>
        <w:pStyle w:val="MittlereSchattierung1-Akzent11"/>
        <w:ind w:left="2880" w:hanging="2880"/>
        <w:rPr>
          <w:rFonts w:ascii="Times New Roman" w:hAnsi="Times New Roman"/>
          <w:i/>
          <w:lang w:val="en-US"/>
        </w:rPr>
      </w:pPr>
    </w:p>
    <w:p w14:paraId="2B85BB43" w14:textId="59E83B82" w:rsidR="006329C4" w:rsidRPr="004355C0" w:rsidRDefault="004355C0" w:rsidP="006329C4">
      <w:pPr>
        <w:pStyle w:val="MittlereSchattierung1-Akzent11"/>
        <w:ind w:left="2977" w:hanging="2977"/>
        <w:rPr>
          <w:rFonts w:ascii="Times New Roman" w:hAnsi="Times New Roman"/>
          <w:i/>
          <w:lang w:val="el-GR"/>
        </w:rPr>
      </w:pPr>
      <w:r w:rsidRPr="004355C0">
        <w:rPr>
          <w:rFonts w:ascii="Times New Roman" w:hAnsi="Times New Roman"/>
          <w:i/>
          <w:lang w:val="el-GR"/>
        </w:rPr>
        <w:t>Αριθμός αναφοράς</w:t>
      </w:r>
      <w:r w:rsidR="006F37EA" w:rsidRPr="004355C0">
        <w:rPr>
          <w:rFonts w:ascii="Times New Roman" w:hAnsi="Times New Roman"/>
          <w:i/>
          <w:lang w:val="el-GR"/>
        </w:rPr>
        <w:tab/>
      </w:r>
      <w:r w:rsidR="007A5346" w:rsidRPr="004355C0">
        <w:rPr>
          <w:rFonts w:ascii="Times New Roman" w:hAnsi="Times New Roman"/>
          <w:i/>
          <w:lang w:val="el-GR"/>
        </w:rPr>
        <w:t>2018-1-</w:t>
      </w:r>
      <w:r w:rsidR="007A5346" w:rsidRPr="007A5346">
        <w:rPr>
          <w:rFonts w:ascii="Times New Roman" w:hAnsi="Times New Roman"/>
          <w:i/>
        </w:rPr>
        <w:t>DE</w:t>
      </w:r>
      <w:r w:rsidR="007A5346" w:rsidRPr="004355C0">
        <w:rPr>
          <w:rFonts w:ascii="Times New Roman" w:hAnsi="Times New Roman"/>
          <w:i/>
          <w:lang w:val="el-GR"/>
        </w:rPr>
        <w:t>02-</w:t>
      </w:r>
      <w:r w:rsidR="007A5346" w:rsidRPr="007A5346">
        <w:rPr>
          <w:rFonts w:ascii="Times New Roman" w:hAnsi="Times New Roman"/>
          <w:i/>
        </w:rPr>
        <w:t>KA</w:t>
      </w:r>
      <w:r w:rsidR="007A5346" w:rsidRPr="004355C0">
        <w:rPr>
          <w:rFonts w:ascii="Times New Roman" w:hAnsi="Times New Roman"/>
          <w:i/>
          <w:lang w:val="el-GR"/>
        </w:rPr>
        <w:t>202-005145</w:t>
      </w:r>
    </w:p>
    <w:p w14:paraId="3CDE61B2" w14:textId="4C1061D3" w:rsidR="006F37EA" w:rsidRPr="004355C0" w:rsidRDefault="006F37EA" w:rsidP="006329C4">
      <w:pPr>
        <w:pStyle w:val="MittlereSchattierung1-Akzent11"/>
        <w:tabs>
          <w:tab w:val="left" w:pos="2977"/>
        </w:tabs>
        <w:jc w:val="both"/>
        <w:rPr>
          <w:rFonts w:ascii="Times New Roman" w:hAnsi="Times New Roman"/>
          <w:i/>
          <w:lang w:val="el-GR"/>
        </w:rPr>
      </w:pPr>
    </w:p>
    <w:p w14:paraId="3A56C5AD" w14:textId="77777777" w:rsidR="006F37EA" w:rsidRPr="004355C0" w:rsidRDefault="006F37EA" w:rsidP="005D062F">
      <w:pPr>
        <w:pStyle w:val="MittlereSchattierung1-Akzent11"/>
        <w:tabs>
          <w:tab w:val="left" w:pos="2977"/>
        </w:tabs>
        <w:rPr>
          <w:rFonts w:ascii="Times New Roman" w:hAnsi="Times New Roman"/>
          <w:i/>
          <w:lang w:val="el-GR"/>
        </w:rPr>
      </w:pPr>
    </w:p>
    <w:p w14:paraId="128348FE" w14:textId="685107C8" w:rsidR="006F37EA" w:rsidRPr="004355C0" w:rsidRDefault="006F37EA" w:rsidP="005D062F">
      <w:pPr>
        <w:pStyle w:val="MittlereSchattierung1-Akzent11"/>
        <w:rPr>
          <w:rFonts w:ascii="Times New Roman" w:hAnsi="Times New Roman"/>
          <w:i/>
          <w:lang w:val="el-GR"/>
        </w:rPr>
      </w:pPr>
    </w:p>
    <w:p w14:paraId="07A479D2" w14:textId="77777777" w:rsidR="00251A3A" w:rsidRPr="004355C0" w:rsidRDefault="00251A3A" w:rsidP="005D062F">
      <w:pPr>
        <w:pStyle w:val="MittlereSchattierung1-Akzent11"/>
        <w:rPr>
          <w:rFonts w:ascii="Times New Roman" w:hAnsi="Times New Roman"/>
          <w:i/>
          <w:lang w:val="el-GR"/>
        </w:rPr>
      </w:pPr>
    </w:p>
    <w:p w14:paraId="1CCB37CD" w14:textId="3B286D65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18F97ED4" wp14:editId="36835B44">
            <wp:extent cx="836930" cy="297180"/>
            <wp:effectExtent l="0" t="0" r="1270" b="7620"/>
            <wp:docPr id="1" name="Grafik 1" descr="CC-BY-SA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-BY-SA 4.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A354" w14:textId="623872EA" w:rsidR="00921575" w:rsidRDefault="00921575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2A9D6136" w14:textId="3846E512" w:rsidR="006F37EA" w:rsidRDefault="004355C0">
      <w:pPr>
        <w:rPr>
          <w:lang w:val="en-US"/>
        </w:rPr>
      </w:pPr>
      <w:r w:rsidRPr="00843B3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071DC" wp14:editId="7AD8ADFA">
                <wp:simplePos x="0" y="0"/>
                <wp:positionH relativeFrom="column">
                  <wp:posOffset>719455</wp:posOffset>
                </wp:positionH>
                <wp:positionV relativeFrom="paragraph">
                  <wp:posOffset>97790</wp:posOffset>
                </wp:positionV>
                <wp:extent cx="4292600" cy="1784350"/>
                <wp:effectExtent l="0" t="0" r="12700" b="25400"/>
                <wp:wrapNone/>
                <wp:docPr id="17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0" cy="17843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51D9D" w14:textId="792974C7" w:rsidR="004355C0" w:rsidRPr="004355C0" w:rsidRDefault="004355C0" w:rsidP="004355C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</w:pPr>
                            <w:r w:rsidRPr="004355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 xml:space="preserve">Προφίλ ικανοτήτων του Προγράμματος </w:t>
                            </w:r>
                            <w:r w:rsidRPr="004355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Digi</w:t>
                            </w:r>
                            <w:r w:rsidRPr="004355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>-</w:t>
                            </w:r>
                            <w:r w:rsidRPr="004355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Vet</w:t>
                            </w:r>
                            <w:r w:rsidRPr="004355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 xml:space="preserve"> και  το </w:t>
                            </w:r>
                            <w:r w:rsidR="008B03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>σετ</w:t>
                            </w:r>
                            <w:r w:rsidRPr="004355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 xml:space="preserve"> δεξιοτήτων για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 xml:space="preserve">τη </w:t>
                            </w:r>
                            <w:r w:rsidRPr="004355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 xml:space="preserve">ψηφιοποίηση και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 xml:space="preserve">τη </w:t>
                            </w:r>
                            <w:r w:rsidRPr="004355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>Βιομηχανία 4.0 (</w:t>
                            </w:r>
                            <w:r w:rsidR="008B03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>ΔΜΑ</w:t>
                            </w:r>
                            <w:r w:rsidRPr="004355C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>)</w:t>
                            </w:r>
                            <w:r w:rsidR="008B032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071DC" id="Abgerundetes Rechteck 3" o:spid="_x0000_s1026" style="position:absolute;margin-left:56.65pt;margin-top:7.7pt;width:338pt;height:1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" fillcolor="#002060" strokecolor="#243f60 [1604]" strokeweight="2pt">
                <v:textbox>
                  <w:txbxContent>
                    <w:p w14:paraId="1BF51D9D" w14:textId="792974C7" w:rsidR="004355C0" w:rsidRPr="004355C0" w:rsidRDefault="004355C0" w:rsidP="004355C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</w:pPr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 xml:space="preserve">Προφίλ ικανοτήτων του Προγράμματος </w:t>
                      </w:r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n-US"/>
                        </w:rPr>
                        <w:t>Digi</w:t>
                      </w:r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>-</w:t>
                      </w:r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n-US"/>
                        </w:rPr>
                        <w:t>Vet</w:t>
                      </w:r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 xml:space="preserve"> και  το </w:t>
                      </w:r>
                      <w:r w:rsidR="008B0322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>σετ</w:t>
                      </w:r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 xml:space="preserve"> δεξιοτήτων για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 xml:space="preserve">τη </w:t>
                      </w:r>
                      <w:proofErr w:type="spellStart"/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>ψηφιοποίηση</w:t>
                      </w:r>
                      <w:proofErr w:type="spellEnd"/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 xml:space="preserve"> και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 xml:space="preserve">τη </w:t>
                      </w:r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>Βιομηχανία 4.0 (</w:t>
                      </w:r>
                      <w:r w:rsidR="008B0322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>ΔΜΑ</w:t>
                      </w:r>
                      <w:r w:rsidRPr="004355C0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>)</w:t>
                      </w:r>
                      <w:r w:rsidR="008B0322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lang w:val="el-GR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85CF60" w14:textId="50C1DCF8" w:rsidR="00F006D4" w:rsidRDefault="00F006D4" w:rsidP="00F006D4">
      <w:pPr>
        <w:rPr>
          <w:lang w:val="en-US"/>
        </w:rPr>
      </w:pPr>
    </w:p>
    <w:p w14:paraId="4A715A0F" w14:textId="171D183A" w:rsidR="00F006D4" w:rsidRDefault="00F006D4" w:rsidP="00F006D4">
      <w:pPr>
        <w:rPr>
          <w:lang w:val="en-US"/>
        </w:rPr>
      </w:pPr>
    </w:p>
    <w:p w14:paraId="7998D686" w14:textId="77777777" w:rsidR="00F006D4" w:rsidRDefault="00F006D4" w:rsidP="00F006D4">
      <w:pPr>
        <w:rPr>
          <w:lang w:val="en-US"/>
        </w:rPr>
      </w:pPr>
    </w:p>
    <w:p w14:paraId="776AD427" w14:textId="77777777" w:rsidR="00F006D4" w:rsidRDefault="00F006D4" w:rsidP="00F006D4">
      <w:pPr>
        <w:rPr>
          <w:lang w:val="en-US"/>
        </w:rPr>
      </w:pPr>
    </w:p>
    <w:p w14:paraId="5859D793" w14:textId="77777777" w:rsidR="00F006D4" w:rsidRDefault="00F006D4" w:rsidP="00F006D4">
      <w:pPr>
        <w:rPr>
          <w:lang w:val="en-US"/>
        </w:rPr>
      </w:pPr>
    </w:p>
    <w:p w14:paraId="09B0028A" w14:textId="77777777" w:rsidR="00F006D4" w:rsidRDefault="00F006D4" w:rsidP="00F006D4">
      <w:pPr>
        <w:rPr>
          <w:lang w:val="en-US"/>
        </w:rPr>
      </w:pPr>
    </w:p>
    <w:p w14:paraId="405E1D55" w14:textId="34C39665" w:rsidR="00F006D4" w:rsidRDefault="00F006D4" w:rsidP="00F006D4">
      <w:pPr>
        <w:rPr>
          <w:lang w:val="en-US"/>
        </w:rPr>
      </w:pPr>
    </w:p>
    <w:p w14:paraId="4E6D6E3E" w14:textId="77777777" w:rsidR="00C54DE2" w:rsidRDefault="00C54DE2" w:rsidP="00F006D4">
      <w:pPr>
        <w:rPr>
          <w:lang w:val="en-US"/>
        </w:rPr>
      </w:pPr>
    </w:p>
    <w:p w14:paraId="67D1E9D7" w14:textId="01DB4F40" w:rsidR="00F006D4" w:rsidRDefault="004355C0" w:rsidP="00F006D4">
      <w:pPr>
        <w:jc w:val="center"/>
        <w:rPr>
          <w:sz w:val="32"/>
          <w:szCs w:val="32"/>
          <w:lang w:val="en-US"/>
        </w:rPr>
      </w:pPr>
      <w:r w:rsidRPr="004355C0">
        <w:rPr>
          <w:i/>
          <w:sz w:val="32"/>
          <w:szCs w:val="32"/>
          <w:lang w:val="en-US"/>
        </w:rPr>
        <w:t xml:space="preserve">Καθ. </w:t>
      </w:r>
      <w:proofErr w:type="spellStart"/>
      <w:r w:rsidRPr="004355C0">
        <w:rPr>
          <w:i/>
          <w:sz w:val="32"/>
          <w:szCs w:val="32"/>
          <w:lang w:val="en-US"/>
        </w:rPr>
        <w:t>Δρ</w:t>
      </w:r>
      <w:proofErr w:type="spellEnd"/>
      <w:r w:rsidRPr="004355C0">
        <w:rPr>
          <w:i/>
          <w:sz w:val="32"/>
          <w:szCs w:val="32"/>
          <w:lang w:val="en-US"/>
        </w:rPr>
        <w:t>. Marc Beutner, Πα</w:t>
      </w:r>
      <w:proofErr w:type="spellStart"/>
      <w:r w:rsidRPr="004355C0">
        <w:rPr>
          <w:i/>
          <w:sz w:val="32"/>
          <w:szCs w:val="32"/>
          <w:lang w:val="en-US"/>
        </w:rPr>
        <w:t>νε</w:t>
      </w:r>
      <w:proofErr w:type="spellEnd"/>
      <w:r w:rsidRPr="004355C0">
        <w:rPr>
          <w:i/>
          <w:sz w:val="32"/>
          <w:szCs w:val="32"/>
          <w:lang w:val="en-US"/>
        </w:rPr>
        <w:t xml:space="preserve">πιστήμιο </w:t>
      </w:r>
      <w:proofErr w:type="spellStart"/>
      <w:r w:rsidRPr="004355C0">
        <w:rPr>
          <w:i/>
          <w:sz w:val="32"/>
          <w:szCs w:val="32"/>
          <w:lang w:val="en-US"/>
        </w:rPr>
        <w:t>του</w:t>
      </w:r>
      <w:proofErr w:type="spellEnd"/>
      <w:r w:rsidRPr="004355C0">
        <w:rPr>
          <w:i/>
          <w:sz w:val="32"/>
          <w:szCs w:val="32"/>
          <w:lang w:val="en-US"/>
        </w:rPr>
        <w:t xml:space="preserve"> Paderborn (UPB), </w:t>
      </w:r>
      <w:proofErr w:type="spellStart"/>
      <w:r w:rsidRPr="004355C0">
        <w:rPr>
          <w:i/>
          <w:sz w:val="32"/>
          <w:szCs w:val="32"/>
          <w:lang w:val="en-US"/>
        </w:rPr>
        <w:t>Γερμ</w:t>
      </w:r>
      <w:proofErr w:type="spellEnd"/>
      <w:r w:rsidRPr="004355C0">
        <w:rPr>
          <w:i/>
          <w:sz w:val="32"/>
          <w:szCs w:val="32"/>
          <w:lang w:val="en-US"/>
        </w:rPr>
        <w:t>ανία</w:t>
      </w:r>
    </w:p>
    <w:p w14:paraId="7B04DA4F" w14:textId="1034C096" w:rsidR="00F006D4" w:rsidRDefault="00F006D4" w:rsidP="00F006D4">
      <w:pPr>
        <w:jc w:val="center"/>
        <w:rPr>
          <w:sz w:val="32"/>
          <w:szCs w:val="32"/>
          <w:lang w:val="en-US"/>
        </w:rPr>
      </w:pPr>
    </w:p>
    <w:p w14:paraId="076FA8BA" w14:textId="77777777" w:rsidR="00E60314" w:rsidRPr="008B0322" w:rsidRDefault="00E60314" w:rsidP="004355C0">
      <w:pPr>
        <w:rPr>
          <w:sz w:val="32"/>
          <w:szCs w:val="32"/>
          <w:lang w:val="en-US"/>
        </w:rPr>
      </w:pPr>
    </w:p>
    <w:p w14:paraId="1245F290" w14:textId="60FA8FE8" w:rsidR="004355C0" w:rsidRPr="004355C0" w:rsidRDefault="004355C0" w:rsidP="004355C0">
      <w:pPr>
        <w:rPr>
          <w:sz w:val="32"/>
          <w:szCs w:val="32"/>
          <w:lang w:val="el-GR"/>
        </w:rPr>
      </w:pPr>
      <w:r w:rsidRPr="004355C0">
        <w:rPr>
          <w:sz w:val="32"/>
          <w:szCs w:val="32"/>
          <w:lang w:val="el-GR"/>
        </w:rPr>
        <w:t xml:space="preserve">Μετά την πρώτη έρευνα και τις αξιολογήσεις, οι συνεργάτες του </w:t>
      </w:r>
      <w:r>
        <w:rPr>
          <w:sz w:val="32"/>
          <w:szCs w:val="32"/>
          <w:lang w:val="el-GR"/>
        </w:rPr>
        <w:t xml:space="preserve">προγράμματος </w:t>
      </w:r>
      <w:r w:rsidRPr="004355C0">
        <w:rPr>
          <w:sz w:val="32"/>
          <w:szCs w:val="32"/>
          <w:lang w:val="en-US"/>
        </w:rPr>
        <w:t>DigI</w:t>
      </w:r>
      <w:r w:rsidRPr="004355C0">
        <w:rPr>
          <w:sz w:val="32"/>
          <w:szCs w:val="32"/>
          <w:lang w:val="el-GR"/>
        </w:rPr>
        <w:t>-</w:t>
      </w:r>
      <w:r w:rsidRPr="004355C0">
        <w:rPr>
          <w:sz w:val="32"/>
          <w:szCs w:val="32"/>
          <w:lang w:val="en-US"/>
        </w:rPr>
        <w:t>VET</w:t>
      </w:r>
      <w:r w:rsidRPr="004355C0">
        <w:rPr>
          <w:sz w:val="32"/>
          <w:szCs w:val="32"/>
          <w:lang w:val="el-GR"/>
        </w:rPr>
        <w:t xml:space="preserve"> είναι ήδη σε θέση να παρέχουν μια πρώτη ιδέα για τις απαραίτητες ικανότητες και δεξιότητες που πρέπει να αντιμετωπιστούν για την αντιμετώπιση των θεμάτων της ψηφιοποίησης και του κλάδου 4.0.</w:t>
      </w:r>
    </w:p>
    <w:p w14:paraId="20773F34" w14:textId="77777777" w:rsidR="004355C0" w:rsidRPr="004355C0" w:rsidRDefault="004355C0" w:rsidP="004355C0">
      <w:pPr>
        <w:rPr>
          <w:sz w:val="32"/>
          <w:szCs w:val="32"/>
          <w:lang w:val="el-GR"/>
        </w:rPr>
      </w:pPr>
    </w:p>
    <w:p w14:paraId="71FA176C" w14:textId="4A9F6F7B" w:rsidR="00F006D4" w:rsidRPr="00D84418" w:rsidRDefault="004355C0" w:rsidP="00F006D4">
      <w:pPr>
        <w:rPr>
          <w:sz w:val="32"/>
          <w:szCs w:val="32"/>
          <w:lang w:val="el-GR"/>
        </w:rPr>
      </w:pPr>
      <w:r w:rsidRPr="004355C0">
        <w:rPr>
          <w:sz w:val="32"/>
          <w:szCs w:val="32"/>
          <w:lang w:val="el-GR"/>
        </w:rPr>
        <w:t xml:space="preserve">Αυτή η προσέγγιση θα καθοριστεί κατά τη διάρκεια της διαδικασίας του </w:t>
      </w:r>
      <w:r>
        <w:rPr>
          <w:sz w:val="32"/>
          <w:szCs w:val="32"/>
          <w:lang w:val="el-GR"/>
        </w:rPr>
        <w:t>προγράμματος</w:t>
      </w:r>
      <w:r w:rsidRPr="004355C0">
        <w:rPr>
          <w:sz w:val="32"/>
          <w:szCs w:val="32"/>
          <w:lang w:val="el-GR"/>
        </w:rPr>
        <w:t xml:space="preserve"> </w:t>
      </w:r>
      <w:r w:rsidRPr="004355C0">
        <w:rPr>
          <w:sz w:val="32"/>
          <w:szCs w:val="32"/>
          <w:lang w:val="en-US"/>
        </w:rPr>
        <w:t>DigI</w:t>
      </w:r>
      <w:r w:rsidRPr="004355C0">
        <w:rPr>
          <w:sz w:val="32"/>
          <w:szCs w:val="32"/>
          <w:lang w:val="el-GR"/>
        </w:rPr>
        <w:t>-</w:t>
      </w:r>
      <w:r w:rsidRPr="004355C0">
        <w:rPr>
          <w:sz w:val="32"/>
          <w:szCs w:val="32"/>
          <w:lang w:val="en-US"/>
        </w:rPr>
        <w:t>VET</w:t>
      </w:r>
      <w:r w:rsidRPr="004355C0">
        <w:rPr>
          <w:sz w:val="32"/>
          <w:szCs w:val="32"/>
          <w:lang w:val="el-GR"/>
        </w:rPr>
        <w:t xml:space="preserve"> όταν θα συγκεντρωθούν περισσότερα σ</w:t>
      </w:r>
      <w:r w:rsidR="00D84418">
        <w:rPr>
          <w:sz w:val="32"/>
          <w:szCs w:val="32"/>
          <w:lang w:val="el-GR"/>
        </w:rPr>
        <w:t>τοιχεία</w:t>
      </w:r>
      <w:r w:rsidRPr="004355C0">
        <w:rPr>
          <w:sz w:val="32"/>
          <w:szCs w:val="32"/>
          <w:lang w:val="el-GR"/>
        </w:rPr>
        <w:t xml:space="preserve"> και να γίνει η τελική ανάλυση του ερευνητικού έργου.</w:t>
      </w:r>
    </w:p>
    <w:p w14:paraId="4393401E" w14:textId="030F9E36" w:rsidR="00C54DE2" w:rsidRPr="00D84418" w:rsidRDefault="00C54DE2" w:rsidP="00F006D4">
      <w:pPr>
        <w:rPr>
          <w:sz w:val="32"/>
          <w:szCs w:val="32"/>
          <w:lang w:val="el-GR"/>
        </w:rPr>
      </w:pPr>
    </w:p>
    <w:p w14:paraId="093532E5" w14:textId="58EE344A" w:rsidR="00C54DE2" w:rsidRPr="00D84418" w:rsidRDefault="00C54DE2" w:rsidP="00F006D4">
      <w:pPr>
        <w:rPr>
          <w:sz w:val="32"/>
          <w:szCs w:val="32"/>
          <w:lang w:val="el-GR"/>
        </w:rPr>
      </w:pPr>
    </w:p>
    <w:p w14:paraId="4558D516" w14:textId="6073BE02" w:rsidR="00C54DE2" w:rsidRDefault="00C54DE2" w:rsidP="00F006D4">
      <w:pPr>
        <w:rPr>
          <w:sz w:val="32"/>
          <w:szCs w:val="32"/>
          <w:lang w:val="el-GR"/>
        </w:rPr>
      </w:pPr>
    </w:p>
    <w:p w14:paraId="18A127ED" w14:textId="79856C3C" w:rsidR="008B0322" w:rsidRPr="00D84418" w:rsidRDefault="008B0322" w:rsidP="00F006D4">
      <w:pPr>
        <w:rPr>
          <w:sz w:val="32"/>
          <w:szCs w:val="32"/>
          <w:lang w:val="el-GR"/>
        </w:rPr>
      </w:pPr>
    </w:p>
    <w:p w14:paraId="4A3D5765" w14:textId="23FA323B" w:rsidR="00C54DE2" w:rsidRPr="008B0322" w:rsidRDefault="008B0322" w:rsidP="008B0322">
      <w:pPr>
        <w:rPr>
          <w:i/>
          <w:sz w:val="20"/>
          <w:szCs w:val="32"/>
          <w:lang w:val="el-GR"/>
        </w:rPr>
      </w:pPr>
      <w:r w:rsidRPr="008B0322">
        <w:rPr>
          <w:i/>
          <w:sz w:val="20"/>
          <w:szCs w:val="32"/>
          <w:lang w:val="el-GR"/>
        </w:rPr>
        <w:t>*</w:t>
      </w:r>
      <w:r>
        <w:rPr>
          <w:i/>
          <w:sz w:val="20"/>
          <w:szCs w:val="32"/>
          <w:lang w:val="el-GR"/>
        </w:rPr>
        <w:t>ΔΜΑ</w:t>
      </w:r>
      <w:r w:rsidRPr="008B0322">
        <w:rPr>
          <w:i/>
          <w:sz w:val="20"/>
          <w:szCs w:val="32"/>
          <w:lang w:val="el-GR"/>
        </w:rPr>
        <w:t xml:space="preserve"> = Διάγραμμα Μαθησιακών Αποτελεσμάτων</w:t>
      </w:r>
    </w:p>
    <w:p w14:paraId="4DA1B050" w14:textId="5D5054C8" w:rsidR="00C54DE2" w:rsidRPr="008B0322" w:rsidRDefault="00C54DE2" w:rsidP="00F006D4">
      <w:pPr>
        <w:rPr>
          <w:sz w:val="32"/>
          <w:szCs w:val="32"/>
          <w:lang w:val="el-GR"/>
        </w:rPr>
      </w:pPr>
    </w:p>
    <w:p w14:paraId="444FAF70" w14:textId="51F88EBB" w:rsidR="00C54DE2" w:rsidRPr="00D84418" w:rsidRDefault="00D84418" w:rsidP="00F006D4">
      <w:pPr>
        <w:rPr>
          <w:b/>
          <w:sz w:val="48"/>
          <w:szCs w:val="48"/>
          <w:lang w:val="el-GR"/>
        </w:rPr>
      </w:pPr>
      <w:r w:rsidRPr="00D84418">
        <w:rPr>
          <w:b/>
          <w:sz w:val="48"/>
          <w:szCs w:val="48"/>
          <w:lang w:val="el-GR"/>
        </w:rPr>
        <w:t xml:space="preserve">Πρώτο προφίλ ικανότητας </w:t>
      </w:r>
      <w:r w:rsidRPr="00D84418">
        <w:rPr>
          <w:b/>
          <w:sz w:val="48"/>
          <w:szCs w:val="48"/>
          <w:lang w:val="en-US"/>
        </w:rPr>
        <w:t>DigI</w:t>
      </w:r>
      <w:r w:rsidRPr="00D84418">
        <w:rPr>
          <w:b/>
          <w:sz w:val="48"/>
          <w:szCs w:val="48"/>
          <w:lang w:val="el-GR"/>
        </w:rPr>
        <w:t>-</w:t>
      </w:r>
      <w:r w:rsidRPr="00D84418">
        <w:rPr>
          <w:b/>
          <w:sz w:val="48"/>
          <w:szCs w:val="48"/>
          <w:lang w:val="en-US"/>
        </w:rPr>
        <w:t>VET</w:t>
      </w:r>
      <w:r w:rsidRPr="00D84418">
        <w:rPr>
          <w:b/>
          <w:sz w:val="48"/>
          <w:szCs w:val="48"/>
          <w:lang w:val="el-GR"/>
        </w:rPr>
        <w:t>:</w:t>
      </w:r>
    </w:p>
    <w:p w14:paraId="36F7D086" w14:textId="7CDC2DC2" w:rsidR="00C54DE2" w:rsidRPr="00D84418" w:rsidRDefault="00E60314" w:rsidP="00F006D4">
      <w:pPr>
        <w:rPr>
          <w:sz w:val="32"/>
          <w:szCs w:val="32"/>
          <w:lang w:val="el-GR"/>
        </w:rPr>
      </w:pPr>
      <w:r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3280256" wp14:editId="7B9CBF9C">
            <wp:simplePos x="0" y="0"/>
            <wp:positionH relativeFrom="column">
              <wp:posOffset>-899795</wp:posOffset>
            </wp:positionH>
            <wp:positionV relativeFrom="paragraph">
              <wp:posOffset>429895</wp:posOffset>
            </wp:positionV>
            <wp:extent cx="7518400" cy="5262880"/>
            <wp:effectExtent l="0" t="190500" r="0" b="261620"/>
            <wp:wrapTight wrapText="bothSides">
              <wp:wrapPolygon edited="0">
                <wp:start x="9030" y="-782"/>
                <wp:lineTo x="8647" y="-391"/>
                <wp:lineTo x="8647" y="625"/>
                <wp:lineTo x="4543" y="860"/>
                <wp:lineTo x="4543" y="1876"/>
                <wp:lineTo x="4324" y="2267"/>
                <wp:lineTo x="4324" y="5160"/>
                <wp:lineTo x="4488" y="5629"/>
                <wp:lineTo x="4214" y="5629"/>
                <wp:lineTo x="4214" y="6880"/>
                <wp:lineTo x="1916" y="6880"/>
                <wp:lineTo x="1806" y="9382"/>
                <wp:lineTo x="1806" y="10633"/>
                <wp:lineTo x="3503" y="11884"/>
                <wp:lineTo x="3667" y="13135"/>
                <wp:lineTo x="2682" y="13526"/>
                <wp:lineTo x="2682" y="14386"/>
                <wp:lineTo x="2463" y="14777"/>
                <wp:lineTo x="2463" y="16966"/>
                <wp:lineTo x="5364" y="18139"/>
                <wp:lineTo x="6239" y="19390"/>
                <wp:lineTo x="6349" y="21892"/>
                <wp:lineTo x="11274" y="22439"/>
                <wp:lineTo x="11329" y="22596"/>
                <wp:lineTo x="14613" y="22596"/>
                <wp:lineTo x="14668" y="22439"/>
                <wp:lineTo x="14996" y="21970"/>
                <wp:lineTo x="15105" y="19390"/>
                <wp:lineTo x="15762" y="18139"/>
                <wp:lineTo x="18608" y="16888"/>
                <wp:lineTo x="18499" y="13604"/>
                <wp:lineTo x="17568" y="13135"/>
                <wp:lineTo x="17732" y="11884"/>
                <wp:lineTo x="19757" y="10633"/>
                <wp:lineTo x="19812" y="7115"/>
                <wp:lineTo x="17185" y="6880"/>
                <wp:lineTo x="17185" y="5629"/>
                <wp:lineTo x="16747" y="5629"/>
                <wp:lineTo x="17404" y="4613"/>
                <wp:lineTo x="17459" y="2346"/>
                <wp:lineTo x="17185" y="1876"/>
                <wp:lineTo x="17185" y="1016"/>
                <wp:lineTo x="12588" y="625"/>
                <wp:lineTo x="12533" y="-625"/>
                <wp:lineTo x="12205" y="-782"/>
                <wp:lineTo x="9030" y="-782"/>
              </wp:wrapPolygon>
            </wp:wrapTight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8836F" w14:textId="02245BFA" w:rsidR="00D84418" w:rsidRPr="008B0322" w:rsidRDefault="00D84418" w:rsidP="00F006D4">
      <w:pPr>
        <w:rPr>
          <w:sz w:val="32"/>
          <w:szCs w:val="32"/>
          <w:lang w:val="el-GR"/>
        </w:rPr>
      </w:pPr>
    </w:p>
    <w:p w14:paraId="423059E4" w14:textId="39F165D3" w:rsidR="00D84418" w:rsidRPr="00D84418" w:rsidRDefault="00D84418" w:rsidP="00F006D4">
      <w:pPr>
        <w:rPr>
          <w:sz w:val="32"/>
          <w:szCs w:val="32"/>
          <w:lang w:val="el-GR"/>
        </w:rPr>
      </w:pPr>
    </w:p>
    <w:p w14:paraId="45709DFB" w14:textId="77777777" w:rsidR="00C54DE2" w:rsidRPr="00D84418" w:rsidRDefault="00C54DE2">
      <w:pPr>
        <w:spacing w:after="0" w:line="240" w:lineRule="auto"/>
        <w:rPr>
          <w:sz w:val="32"/>
          <w:szCs w:val="32"/>
          <w:lang w:val="el-GR"/>
        </w:rPr>
      </w:pPr>
      <w:r w:rsidRPr="00D84418">
        <w:rPr>
          <w:sz w:val="32"/>
          <w:szCs w:val="32"/>
          <w:lang w:val="el-GR"/>
        </w:rPr>
        <w:br w:type="page"/>
      </w:r>
    </w:p>
    <w:p w14:paraId="04BD1712" w14:textId="12EE5983" w:rsidR="00C54DE2" w:rsidRPr="00D0330F" w:rsidRDefault="00D0330F" w:rsidP="00F006D4">
      <w:pPr>
        <w:rPr>
          <w:b/>
          <w:sz w:val="24"/>
          <w:szCs w:val="24"/>
          <w:lang w:val="el-GR"/>
        </w:rPr>
      </w:pPr>
      <w:r w:rsidRPr="00D0330F">
        <w:rPr>
          <w:b/>
          <w:sz w:val="48"/>
          <w:szCs w:val="48"/>
          <w:lang w:val="el-GR"/>
        </w:rPr>
        <w:t xml:space="preserve">Πρώτο σετ δεξιοτήτων </w:t>
      </w:r>
      <w:r w:rsidRPr="00D0330F">
        <w:rPr>
          <w:b/>
          <w:sz w:val="48"/>
          <w:szCs w:val="48"/>
          <w:lang w:val="en-US"/>
        </w:rPr>
        <w:t>DigI</w:t>
      </w:r>
      <w:r w:rsidRPr="00D0330F">
        <w:rPr>
          <w:b/>
          <w:sz w:val="48"/>
          <w:szCs w:val="48"/>
          <w:lang w:val="el-GR"/>
        </w:rPr>
        <w:t>-</w:t>
      </w:r>
      <w:r w:rsidRPr="00D0330F">
        <w:rPr>
          <w:b/>
          <w:sz w:val="48"/>
          <w:szCs w:val="48"/>
          <w:lang w:val="en-US"/>
        </w:rPr>
        <w:t>VET</w:t>
      </w:r>
      <w:r w:rsidRPr="00D0330F">
        <w:rPr>
          <w:b/>
          <w:sz w:val="48"/>
          <w:szCs w:val="48"/>
          <w:lang w:val="el-GR"/>
        </w:rPr>
        <w:t>:</w:t>
      </w:r>
    </w:p>
    <w:tbl>
      <w:tblPr>
        <w:tblW w:w="60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60"/>
      </w:tblGrid>
      <w:tr w:rsidR="00C54DE2" w:rsidRPr="00C54DE2" w14:paraId="57777E37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CDDE3C3" w14:textId="254EA980" w:rsidR="00C54DE2" w:rsidRPr="00C54DE2" w:rsidRDefault="00D0330F" w:rsidP="00C54DE2">
            <w:pPr>
              <w:rPr>
                <w:sz w:val="32"/>
                <w:szCs w:val="32"/>
              </w:rPr>
            </w:pPr>
            <w:r w:rsidRPr="00D0330F">
              <w:rPr>
                <w:sz w:val="32"/>
                <w:szCs w:val="32"/>
                <w:lang w:val="en-GB"/>
              </w:rPr>
              <w:t>Βα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σικές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δεξιότητες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 xml:space="preserve"> π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ληροφορικής</w:t>
            </w:r>
            <w:proofErr w:type="spellEnd"/>
          </w:p>
        </w:tc>
      </w:tr>
      <w:tr w:rsidR="00C54DE2" w:rsidRPr="00C54DE2" w14:paraId="7A11D337" w14:textId="77777777" w:rsidTr="00C54DE2">
        <w:trPr>
          <w:trHeight w:val="418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E31DDAC" w14:textId="7453B767" w:rsidR="00C54DE2" w:rsidRPr="00C54DE2" w:rsidRDefault="00D0330F" w:rsidP="00C54D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l-GR"/>
              </w:rPr>
              <w:t>Προχωρημένες</w:t>
            </w:r>
            <w:r w:rsidR="00C54DE2" w:rsidRPr="00C54DE2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δεξιότητες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 xml:space="preserve"> π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ληροφορικής</w:t>
            </w:r>
            <w:proofErr w:type="spellEnd"/>
          </w:p>
        </w:tc>
      </w:tr>
      <w:tr w:rsidR="00C54DE2" w:rsidRPr="00C54DE2" w14:paraId="07F00060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8E0ECFA" w14:textId="511E73BB" w:rsidR="00C54DE2" w:rsidRPr="00D0330F" w:rsidRDefault="00D0330F" w:rsidP="00C54DE2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 xml:space="preserve">Τεχνικές 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δεξιότητες</w:t>
            </w:r>
            <w:proofErr w:type="spellEnd"/>
          </w:p>
        </w:tc>
      </w:tr>
      <w:tr w:rsidR="00C54DE2" w:rsidRPr="00C54DE2" w14:paraId="64A26C7F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D4B1647" w14:textId="215AFE2C" w:rsidR="00C54DE2" w:rsidRPr="00D0330F" w:rsidRDefault="00D0330F" w:rsidP="00C54DE2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 xml:space="preserve">Οργανωτικές 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δεξιότητες</w:t>
            </w:r>
            <w:proofErr w:type="spellEnd"/>
          </w:p>
        </w:tc>
      </w:tr>
      <w:tr w:rsidR="00C54DE2" w:rsidRPr="00C54DE2" w14:paraId="32FCAB28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62921A6" w14:textId="138A2ACA" w:rsidR="00C54DE2" w:rsidRPr="00D0330F" w:rsidRDefault="00D0330F" w:rsidP="00C54DE2">
            <w:pPr>
              <w:rPr>
                <w:sz w:val="32"/>
                <w:szCs w:val="32"/>
                <w:lang w:val="el-GR"/>
              </w:rPr>
            </w:pPr>
            <w:proofErr w:type="spellStart"/>
            <w:r w:rsidRPr="00D0330F">
              <w:rPr>
                <w:sz w:val="32"/>
                <w:szCs w:val="32"/>
                <w:lang w:val="en-GB"/>
              </w:rPr>
              <w:t>Εφ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 xml:space="preserve">αρμογή 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θεωρητικών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γνώσεων</w:t>
            </w:r>
            <w:proofErr w:type="spellEnd"/>
          </w:p>
        </w:tc>
      </w:tr>
      <w:tr w:rsidR="00C54DE2" w:rsidRPr="00D636EE" w14:paraId="630F7B6B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23EECCF" w14:textId="079903F6" w:rsidR="00C54DE2" w:rsidRPr="00C54DE2" w:rsidRDefault="00D0330F" w:rsidP="00C54DE2">
            <w:pPr>
              <w:rPr>
                <w:sz w:val="32"/>
                <w:szCs w:val="32"/>
                <w:lang w:val="en-GB"/>
              </w:rPr>
            </w:pPr>
            <w:proofErr w:type="spellStart"/>
            <w:r w:rsidRPr="00D0330F">
              <w:rPr>
                <w:sz w:val="32"/>
                <w:szCs w:val="32"/>
                <w:lang w:val="en-GB"/>
              </w:rPr>
              <w:t>Αυτογνωσί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>α και α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υτοδι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>αχείριση</w:t>
            </w:r>
          </w:p>
        </w:tc>
      </w:tr>
      <w:tr w:rsidR="00C54DE2" w:rsidRPr="00C54DE2" w14:paraId="38EF1BDE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63FE96E1" w14:textId="717DAE12" w:rsidR="00C54DE2" w:rsidRPr="00C54DE2" w:rsidRDefault="00D0330F" w:rsidP="00C54DE2">
            <w:pPr>
              <w:rPr>
                <w:sz w:val="32"/>
                <w:szCs w:val="32"/>
              </w:rPr>
            </w:pPr>
            <w:proofErr w:type="spellStart"/>
            <w:r w:rsidRPr="00D0330F">
              <w:rPr>
                <w:sz w:val="32"/>
                <w:szCs w:val="32"/>
                <w:lang w:val="en-GB"/>
              </w:rPr>
              <w:t>Ηγετικές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ικ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>ανότητες</w:t>
            </w:r>
          </w:p>
        </w:tc>
      </w:tr>
      <w:tr w:rsidR="00C54DE2" w:rsidRPr="00C54DE2" w14:paraId="308FE226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80CDD3A" w14:textId="7E3817D1" w:rsidR="00C54DE2" w:rsidRPr="00D0330F" w:rsidRDefault="00D0330F" w:rsidP="00C54DE2">
            <w:pPr>
              <w:rPr>
                <w:sz w:val="32"/>
                <w:szCs w:val="32"/>
                <w:lang w:val="en-US"/>
              </w:rPr>
            </w:pPr>
            <w:proofErr w:type="spellStart"/>
            <w:r w:rsidRPr="00D0330F">
              <w:rPr>
                <w:sz w:val="32"/>
                <w:szCs w:val="32"/>
                <w:lang w:val="en-GB"/>
              </w:rPr>
              <w:t>Ομ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 xml:space="preserve">αδικές 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δεξιότητες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D0330F">
              <w:rPr>
                <w:sz w:val="32"/>
                <w:szCs w:val="32"/>
                <w:lang w:val="en-GB"/>
              </w:rPr>
              <w:t>εργ</w:t>
            </w:r>
            <w:proofErr w:type="spellEnd"/>
            <w:r w:rsidRPr="00D0330F">
              <w:rPr>
                <w:sz w:val="32"/>
                <w:szCs w:val="32"/>
                <w:lang w:val="en-GB"/>
              </w:rPr>
              <w:t>ασίας</w:t>
            </w:r>
          </w:p>
        </w:tc>
      </w:tr>
      <w:tr w:rsidR="00C54DE2" w:rsidRPr="00C54DE2" w14:paraId="264E8B0B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AE38ABF" w14:textId="70F09C39" w:rsidR="00C54DE2" w:rsidRPr="00E60314" w:rsidRDefault="00E60314" w:rsidP="00C54DE2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Δεξιότητες σχεδιασμού</w:t>
            </w:r>
          </w:p>
        </w:tc>
      </w:tr>
      <w:tr w:rsidR="00C54DE2" w:rsidRPr="00C54DE2" w14:paraId="5902E707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E38EDAE" w14:textId="7625EC9F" w:rsidR="00C54DE2" w:rsidRPr="00C54DE2" w:rsidRDefault="00E60314" w:rsidP="00C54D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l-GR"/>
              </w:rPr>
              <w:t>Δεξιότητες εφαρμογής</w:t>
            </w:r>
          </w:p>
        </w:tc>
      </w:tr>
      <w:tr w:rsidR="00C54DE2" w:rsidRPr="00C54DE2" w14:paraId="637FA758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5F65E7EF" w14:textId="4912DCD8" w:rsidR="00C54DE2" w:rsidRPr="00C54DE2" w:rsidRDefault="00E60314" w:rsidP="00C54D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l-GR"/>
              </w:rPr>
              <w:t>Δεξιότητες αξιολόγησης</w:t>
            </w:r>
          </w:p>
        </w:tc>
      </w:tr>
      <w:tr w:rsidR="00C54DE2" w:rsidRPr="00C54DE2" w14:paraId="473B6F92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520FE7C6" w14:textId="6C17F193" w:rsidR="00C54DE2" w:rsidRPr="00C54DE2" w:rsidRDefault="00E60314" w:rsidP="00C54DE2">
            <w:pPr>
              <w:rPr>
                <w:sz w:val="32"/>
                <w:szCs w:val="32"/>
              </w:rPr>
            </w:pPr>
            <w:proofErr w:type="spellStart"/>
            <w:r w:rsidRPr="00E60314">
              <w:rPr>
                <w:sz w:val="32"/>
                <w:szCs w:val="32"/>
                <w:lang w:val="en-GB"/>
              </w:rPr>
              <w:t>Ηθικές</w:t>
            </w:r>
            <w:proofErr w:type="spellEnd"/>
            <w:r w:rsidRPr="00E60314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E60314">
              <w:rPr>
                <w:sz w:val="32"/>
                <w:szCs w:val="32"/>
                <w:lang w:val="en-GB"/>
              </w:rPr>
              <w:t>δεξιότητες</w:t>
            </w:r>
            <w:proofErr w:type="spellEnd"/>
          </w:p>
        </w:tc>
      </w:tr>
      <w:tr w:rsidR="00C54DE2" w:rsidRPr="00C54DE2" w14:paraId="3B4D2CA0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40A5435" w14:textId="73378013" w:rsidR="00C54DE2" w:rsidRPr="00C54DE2" w:rsidRDefault="00E60314" w:rsidP="00C54DE2">
            <w:pPr>
              <w:rPr>
                <w:sz w:val="32"/>
                <w:szCs w:val="32"/>
              </w:rPr>
            </w:pPr>
            <w:proofErr w:type="spellStart"/>
            <w:r w:rsidRPr="00E60314">
              <w:rPr>
                <w:sz w:val="32"/>
                <w:szCs w:val="32"/>
                <w:lang w:val="en-GB"/>
              </w:rPr>
              <w:t>Ικ</w:t>
            </w:r>
            <w:proofErr w:type="spellEnd"/>
            <w:r w:rsidRPr="00E60314">
              <w:rPr>
                <w:sz w:val="32"/>
                <w:szCs w:val="32"/>
                <w:lang w:val="en-GB"/>
              </w:rPr>
              <w:t>ανότητες επ</w:t>
            </w:r>
            <w:proofErr w:type="spellStart"/>
            <w:r w:rsidRPr="00E60314">
              <w:rPr>
                <w:sz w:val="32"/>
                <w:szCs w:val="32"/>
                <w:lang w:val="en-GB"/>
              </w:rPr>
              <w:t>ίλυσης</w:t>
            </w:r>
            <w:proofErr w:type="spellEnd"/>
            <w:r w:rsidRPr="00E60314">
              <w:rPr>
                <w:sz w:val="32"/>
                <w:szCs w:val="32"/>
                <w:lang w:val="en-GB"/>
              </w:rPr>
              <w:t xml:space="preserve"> π</w:t>
            </w:r>
            <w:proofErr w:type="spellStart"/>
            <w:r w:rsidRPr="00E60314">
              <w:rPr>
                <w:sz w:val="32"/>
                <w:szCs w:val="32"/>
                <w:lang w:val="en-GB"/>
              </w:rPr>
              <w:t>ρο</w:t>
            </w:r>
            <w:proofErr w:type="spellEnd"/>
            <w:r w:rsidRPr="00E60314">
              <w:rPr>
                <w:sz w:val="32"/>
                <w:szCs w:val="32"/>
                <w:lang w:val="en-GB"/>
              </w:rPr>
              <w:t>βλημάτων</w:t>
            </w:r>
          </w:p>
        </w:tc>
      </w:tr>
      <w:tr w:rsidR="00C54DE2" w:rsidRPr="00C54DE2" w14:paraId="4D4E1903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AB5D8E2" w14:textId="71F04087" w:rsidR="00C54DE2" w:rsidRPr="00C54DE2" w:rsidRDefault="00E60314" w:rsidP="00C54DE2">
            <w:pPr>
              <w:rPr>
                <w:sz w:val="32"/>
                <w:szCs w:val="32"/>
              </w:rPr>
            </w:pPr>
            <w:proofErr w:type="spellStart"/>
            <w:r w:rsidRPr="00E60314">
              <w:rPr>
                <w:sz w:val="32"/>
                <w:szCs w:val="32"/>
                <w:lang w:val="en-GB"/>
              </w:rPr>
              <w:t>Δεξιότητες</w:t>
            </w:r>
            <w:proofErr w:type="spellEnd"/>
            <w:r w:rsidRPr="00E60314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E60314">
              <w:rPr>
                <w:sz w:val="32"/>
                <w:szCs w:val="32"/>
                <w:lang w:val="en-GB"/>
              </w:rPr>
              <w:t>λήψης</w:t>
            </w:r>
            <w:proofErr w:type="spellEnd"/>
            <w:r w:rsidRPr="00E60314">
              <w:rPr>
                <w:sz w:val="32"/>
                <w:szCs w:val="32"/>
                <w:lang w:val="en-GB"/>
              </w:rPr>
              <w:t xml:space="preserve"> απ</w:t>
            </w:r>
            <w:proofErr w:type="spellStart"/>
            <w:r w:rsidRPr="00E60314">
              <w:rPr>
                <w:sz w:val="32"/>
                <w:szCs w:val="32"/>
                <w:lang w:val="en-GB"/>
              </w:rPr>
              <w:t>οφάσεων</w:t>
            </w:r>
            <w:proofErr w:type="spellEnd"/>
          </w:p>
        </w:tc>
      </w:tr>
      <w:tr w:rsidR="00C54DE2" w:rsidRPr="00C54DE2" w14:paraId="6B418B8D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82269CC" w14:textId="53FB8DE9" w:rsidR="00C54DE2" w:rsidRPr="00C54DE2" w:rsidRDefault="00E60314" w:rsidP="00C54DE2">
            <w:pPr>
              <w:rPr>
                <w:sz w:val="32"/>
                <w:szCs w:val="32"/>
              </w:rPr>
            </w:pPr>
            <w:proofErr w:type="spellStart"/>
            <w:r w:rsidRPr="00E60314">
              <w:rPr>
                <w:sz w:val="32"/>
                <w:szCs w:val="32"/>
                <w:lang w:val="en-GB"/>
              </w:rPr>
              <w:t>Δεξιότητες</w:t>
            </w:r>
            <w:proofErr w:type="spellEnd"/>
            <w:r w:rsidRPr="00E60314">
              <w:rPr>
                <w:sz w:val="32"/>
                <w:szCs w:val="32"/>
                <w:lang w:val="en-GB"/>
              </w:rPr>
              <w:t xml:space="preserve"> α</w:t>
            </w:r>
            <w:proofErr w:type="spellStart"/>
            <w:r w:rsidRPr="00E60314">
              <w:rPr>
                <w:sz w:val="32"/>
                <w:szCs w:val="32"/>
                <w:lang w:val="en-GB"/>
              </w:rPr>
              <w:t>νάλυσης</w:t>
            </w:r>
            <w:proofErr w:type="spellEnd"/>
            <w:r w:rsidRPr="00E60314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E60314">
              <w:rPr>
                <w:sz w:val="32"/>
                <w:szCs w:val="32"/>
                <w:lang w:val="en-GB"/>
              </w:rPr>
              <w:t>δεδομένων</w:t>
            </w:r>
            <w:proofErr w:type="spellEnd"/>
          </w:p>
        </w:tc>
      </w:tr>
      <w:tr w:rsidR="00C54DE2" w:rsidRPr="00C54DE2" w14:paraId="54D1FAB0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C939543" w14:textId="48BF4850" w:rsidR="00C54DE2" w:rsidRPr="00E60314" w:rsidRDefault="00E60314" w:rsidP="00E60314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Ευελιξία</w:t>
            </w:r>
          </w:p>
        </w:tc>
      </w:tr>
      <w:tr w:rsidR="00C54DE2" w:rsidRPr="00C54DE2" w14:paraId="715DAB4C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68B197E" w14:textId="38DE60D7" w:rsidR="00C54DE2" w:rsidRPr="00E60314" w:rsidRDefault="00E60314" w:rsidP="00C54DE2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Υπομονή</w:t>
            </w:r>
          </w:p>
        </w:tc>
      </w:tr>
    </w:tbl>
    <w:p w14:paraId="2FB8F88A" w14:textId="77777777" w:rsidR="00C54DE2" w:rsidRPr="00D636EE" w:rsidRDefault="00C54DE2" w:rsidP="00F006D4">
      <w:pPr>
        <w:rPr>
          <w:sz w:val="10"/>
          <w:szCs w:val="10"/>
          <w:lang w:val="en-US"/>
        </w:rPr>
      </w:pPr>
    </w:p>
    <w:sectPr w:rsidR="00C54DE2" w:rsidRPr="00D636EE" w:rsidSect="00C54DE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07194" w14:textId="77777777" w:rsidR="00754DA7" w:rsidRDefault="00754DA7" w:rsidP="000E5F5D">
      <w:pPr>
        <w:spacing w:after="0" w:line="240" w:lineRule="auto"/>
      </w:pPr>
      <w:r>
        <w:separator/>
      </w:r>
    </w:p>
  </w:endnote>
  <w:endnote w:type="continuationSeparator" w:id="0">
    <w:p w14:paraId="57CFF9F0" w14:textId="77777777" w:rsidR="00754DA7" w:rsidRDefault="00754DA7" w:rsidP="000E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Calibri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8A200" w14:textId="77777777" w:rsidR="003F3C0A" w:rsidRDefault="003F3C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A7732" w14:textId="77777777" w:rsidR="00483887" w:rsidRPr="004F640A" w:rsidRDefault="00483887" w:rsidP="00B6510E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>“This project has been funded with support from the European Commission.</w:t>
    </w:r>
  </w:p>
  <w:p w14:paraId="10F07F2B" w14:textId="468B867E" w:rsidR="00483887" w:rsidRPr="00921575" w:rsidRDefault="00483887" w:rsidP="00921575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 xml:space="preserve">This publication reflects the views only of the author, and the Commission cannot be held responsible for any use which may be made of the </w:t>
    </w:r>
    <w:r>
      <w:rPr>
        <w:rFonts w:ascii="Arial" w:hAnsi="Arial" w:cs="Arial"/>
        <w:sz w:val="18"/>
        <w:szCs w:val="18"/>
        <w:lang w:val="en-GB"/>
      </w:rPr>
      <w:t>information contained therein.”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6BD49" w14:textId="77777777" w:rsidR="003F3C0A" w:rsidRDefault="003F3C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59131" w14:textId="77777777" w:rsidR="00754DA7" w:rsidRDefault="00754DA7" w:rsidP="000E5F5D">
      <w:pPr>
        <w:spacing w:after="0" w:line="240" w:lineRule="auto"/>
      </w:pPr>
      <w:r>
        <w:separator/>
      </w:r>
    </w:p>
  </w:footnote>
  <w:footnote w:type="continuationSeparator" w:id="0">
    <w:p w14:paraId="4632231A" w14:textId="77777777" w:rsidR="00754DA7" w:rsidRDefault="00754DA7" w:rsidP="000E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8B691" w14:textId="77777777" w:rsidR="003F3C0A" w:rsidRDefault="003F3C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8207C" w14:textId="3CF962EE" w:rsidR="00483887" w:rsidRPr="003037D2" w:rsidRDefault="00483887" w:rsidP="000E5F5D">
    <w:pPr>
      <w:tabs>
        <w:tab w:val="left" w:pos="6451"/>
      </w:tabs>
      <w:spacing w:after="0" w:line="240" w:lineRule="auto"/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33FFD13" wp14:editId="3FD804F9">
              <wp:simplePos x="0" y="0"/>
              <wp:positionH relativeFrom="margin">
                <wp:align>center</wp:align>
              </wp:positionH>
              <wp:positionV relativeFrom="paragraph">
                <wp:posOffset>-126142</wp:posOffset>
              </wp:positionV>
              <wp:extent cx="3000375" cy="949960"/>
              <wp:effectExtent l="0" t="0" r="9525" b="254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BA6E5" w14:textId="5677858F" w:rsidR="00483887" w:rsidRPr="004E6AFE" w:rsidRDefault="00483887" w:rsidP="00F35A65">
                          <w:pPr>
                            <w:pStyle w:val="berschrift1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E6AFE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D</w:t>
                          </w:r>
                          <w:r w:rsidR="003F3C0A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ig</w:t>
                          </w:r>
                          <w:bookmarkStart w:id="0" w:name="_GoBack"/>
                          <w:bookmarkEnd w:id="0"/>
                          <w:r w:rsidRPr="004E6AFE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I-VET</w:t>
                          </w:r>
                        </w:p>
                        <w:p w14:paraId="5346BF38" w14:textId="44DF9E02" w:rsidR="00483887" w:rsidRPr="004E6AFE" w:rsidRDefault="00483887" w:rsidP="006329C4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Grant Agreement No.:</w:t>
                          </w: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  <w:t>2018-1-DE02-KA202-005145</w:t>
                          </w: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 w:rsidR="004E6AFE"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L</w:t>
                          </w:r>
                          <w:r w:rsid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earning Outcome Matrix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FFD1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0;margin-top:-9.95pt;width:236.25pt;height:74.8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P3hAIAAA8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" stroked="f">
              <v:textbox>
                <w:txbxContent>
                  <w:p w14:paraId="7C6BA6E5" w14:textId="5677858F" w:rsidR="00483887" w:rsidRPr="004E6AFE" w:rsidRDefault="00483887" w:rsidP="00F35A65">
                    <w:pPr>
                      <w:pStyle w:val="berschrift1"/>
                      <w:jc w:val="center"/>
                      <w:rPr>
                        <w:rFonts w:asciiTheme="minorHAnsi" w:eastAsiaTheme="minorEastAsia" w:hAnsiTheme="minorHAnsi" w:cstheme="minorBidi"/>
                        <w:b/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E6AFE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D</w:t>
                    </w:r>
                    <w:r w:rsidR="003F3C0A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ig</w:t>
                    </w:r>
                    <w:bookmarkStart w:id="1" w:name="_GoBack"/>
                    <w:bookmarkEnd w:id="1"/>
                    <w:r w:rsidRPr="004E6AFE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I-VET</w:t>
                    </w:r>
                  </w:p>
                  <w:p w14:paraId="5346BF38" w14:textId="44DF9E02" w:rsidR="00483887" w:rsidRPr="004E6AFE" w:rsidRDefault="00483887" w:rsidP="006329C4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Grant Agreement No.:</w:t>
                    </w: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  <w:t>2018-1-DE02-KA202-005145</w:t>
                    </w: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r w:rsidR="004E6AFE"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L</w:t>
                    </w:r>
                    <w:r w:rsid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earning Outcome Matrix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lang w:val="en-US"/>
      </w:rPr>
      <w:t xml:space="preserve">   </w:t>
    </w:r>
    <w:r>
      <w:rPr>
        <w:lang w:val="en-US"/>
      </w:rPr>
      <w:tab/>
      <w:t xml:space="preserve">  </w:t>
    </w:r>
    <w:r w:rsidRPr="003037D2">
      <w:rPr>
        <w:lang w:val="en-US"/>
      </w:rPr>
      <w:t xml:space="preserve">      </w:t>
    </w:r>
  </w:p>
  <w:p w14:paraId="67331E18" w14:textId="46551D07" w:rsidR="00483887" w:rsidRDefault="005C41D2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  <w:r w:rsidRPr="0084202B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47A52333" wp14:editId="2AD09DA7">
          <wp:simplePos x="0" y="0"/>
          <wp:positionH relativeFrom="margin">
            <wp:posOffset>3999865</wp:posOffset>
          </wp:positionH>
          <wp:positionV relativeFrom="paragraph">
            <wp:posOffset>81915</wp:posOffset>
          </wp:positionV>
          <wp:extent cx="2233295" cy="495300"/>
          <wp:effectExtent l="0" t="0" r="0" b="0"/>
          <wp:wrapNone/>
          <wp:docPr id="3" name="Grafik 3" descr="C:\Users\mbeutner\AppData\Local\Microsoft\Windows\INetCache\Content.Word\Logo EU mit Info DigI-V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eutner\AppData\Local\Microsoft\Windows\INetCache\Content.Word\Logo EU mit Info DigI-V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887">
      <w:rPr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60288" behindDoc="0" locked="0" layoutInCell="1" allowOverlap="1" wp14:anchorId="7A478A22" wp14:editId="03D7A29B">
          <wp:simplePos x="0" y="0"/>
          <wp:positionH relativeFrom="column">
            <wp:posOffset>-58</wp:posOffset>
          </wp:positionH>
          <wp:positionV relativeFrom="paragraph">
            <wp:posOffset>2425</wp:posOffset>
          </wp:positionV>
          <wp:extent cx="720369" cy="532029"/>
          <wp:effectExtent l="0" t="0" r="3810" b="1905"/>
          <wp:wrapNone/>
          <wp:docPr id="9" name="Grafik 9" descr="Diginvet-jpg-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invet-jpg-m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369" cy="532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3887" w:rsidRPr="003037D2">
      <w:rPr>
        <w:lang w:val="en-US"/>
      </w:rPr>
      <w:tab/>
    </w:r>
  </w:p>
  <w:p w14:paraId="22D5A9B2" w14:textId="79DBC4D6" w:rsidR="00F006D4" w:rsidRDefault="00F006D4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14:paraId="7F1B4844" w14:textId="77777777" w:rsidR="00F006D4" w:rsidRDefault="00F006D4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14:paraId="2F1671E3" w14:textId="0542D858" w:rsidR="00483887" w:rsidRDefault="00483887">
    <w:pPr>
      <w:pStyle w:val="Kopfzeile"/>
      <w:rPr>
        <w:rFonts w:ascii="Arial" w:hAnsi="Arial" w:cs="Arial"/>
        <w:sz w:val="18"/>
        <w:szCs w:val="18"/>
      </w:rPr>
    </w:pPr>
  </w:p>
  <w:p w14:paraId="707262A3" w14:textId="77777777" w:rsidR="005C41D2" w:rsidRPr="004F640A" w:rsidRDefault="005C41D2">
    <w:pPr>
      <w:pStyle w:val="Kopfzeile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B0CA3" w14:textId="77777777" w:rsidR="003F3C0A" w:rsidRDefault="003F3C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1CE9"/>
    <w:multiLevelType w:val="multilevel"/>
    <w:tmpl w:val="7CFE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241EA"/>
    <w:multiLevelType w:val="hybridMultilevel"/>
    <w:tmpl w:val="5B4008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EEB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32FE7"/>
    <w:multiLevelType w:val="hybridMultilevel"/>
    <w:tmpl w:val="C46CFA76"/>
    <w:lvl w:ilvl="0" w:tplc="D5C211AC">
      <w:start w:val="10"/>
      <w:numFmt w:val="bullet"/>
      <w:lvlText w:val="-"/>
      <w:lvlJc w:val="left"/>
      <w:pPr>
        <w:ind w:left="2283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6D4E97"/>
    <w:multiLevelType w:val="hybridMultilevel"/>
    <w:tmpl w:val="FD10F4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76A2C"/>
    <w:multiLevelType w:val="multilevel"/>
    <w:tmpl w:val="DC5C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6A405F"/>
    <w:multiLevelType w:val="hybridMultilevel"/>
    <w:tmpl w:val="8B3E5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9538A"/>
    <w:multiLevelType w:val="hybridMultilevel"/>
    <w:tmpl w:val="CC8E00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7103D4"/>
    <w:multiLevelType w:val="hybridMultilevel"/>
    <w:tmpl w:val="6C2E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216E4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747559"/>
    <w:multiLevelType w:val="hybridMultilevel"/>
    <w:tmpl w:val="3DE2828E"/>
    <w:lvl w:ilvl="0" w:tplc="0409000F">
      <w:start w:val="1"/>
      <w:numFmt w:val="decimal"/>
      <w:lvlText w:val="%1."/>
      <w:lvlJc w:val="left"/>
      <w:pPr>
        <w:ind w:left="1575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66393"/>
    <w:multiLevelType w:val="hybridMultilevel"/>
    <w:tmpl w:val="4E2440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54A18"/>
    <w:multiLevelType w:val="hybridMultilevel"/>
    <w:tmpl w:val="E7762F5A"/>
    <w:lvl w:ilvl="0" w:tplc="8F2E59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3" w15:restartNumberingAfterBreak="0">
    <w:nsid w:val="26B53018"/>
    <w:multiLevelType w:val="hybridMultilevel"/>
    <w:tmpl w:val="3220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D2BDC"/>
    <w:multiLevelType w:val="hybridMultilevel"/>
    <w:tmpl w:val="0A92EF8C"/>
    <w:lvl w:ilvl="0" w:tplc="4AD05ED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22908"/>
    <w:multiLevelType w:val="hybridMultilevel"/>
    <w:tmpl w:val="89CA9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B66F6"/>
    <w:multiLevelType w:val="hybridMultilevel"/>
    <w:tmpl w:val="B85AD3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4F0ED2"/>
    <w:multiLevelType w:val="hybridMultilevel"/>
    <w:tmpl w:val="63CE6BC6"/>
    <w:lvl w:ilvl="0" w:tplc="0409000D">
      <w:start w:val="1"/>
      <w:numFmt w:val="bullet"/>
      <w:lvlText w:val=""/>
      <w:lvlJc w:val="left"/>
      <w:pPr>
        <w:ind w:left="2195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18" w15:restartNumberingAfterBreak="0">
    <w:nsid w:val="403869BB"/>
    <w:multiLevelType w:val="hybridMultilevel"/>
    <w:tmpl w:val="3F748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023736"/>
    <w:multiLevelType w:val="hybridMultilevel"/>
    <w:tmpl w:val="B06EF8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20" w15:restartNumberingAfterBreak="0">
    <w:nsid w:val="415E62BB"/>
    <w:multiLevelType w:val="hybridMultilevel"/>
    <w:tmpl w:val="3B827482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556D5"/>
    <w:multiLevelType w:val="multilevel"/>
    <w:tmpl w:val="E248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43A1964"/>
    <w:multiLevelType w:val="hybridMultilevel"/>
    <w:tmpl w:val="1F50A2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F0098"/>
    <w:multiLevelType w:val="multilevel"/>
    <w:tmpl w:val="490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B04A87"/>
    <w:multiLevelType w:val="hybridMultilevel"/>
    <w:tmpl w:val="94168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637C0"/>
    <w:multiLevelType w:val="multilevel"/>
    <w:tmpl w:val="9B3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B771422"/>
    <w:multiLevelType w:val="hybridMultilevel"/>
    <w:tmpl w:val="F708B0E2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D1B02DD"/>
    <w:multiLevelType w:val="multilevel"/>
    <w:tmpl w:val="2F2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573F53"/>
    <w:multiLevelType w:val="hybridMultilevel"/>
    <w:tmpl w:val="8DC4FCF2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F3578F"/>
    <w:multiLevelType w:val="hybridMultilevel"/>
    <w:tmpl w:val="6C56949A"/>
    <w:lvl w:ilvl="0" w:tplc="D5C211AC">
      <w:start w:val="10"/>
      <w:numFmt w:val="bullet"/>
      <w:lvlText w:val="-"/>
      <w:lvlJc w:val="left"/>
      <w:pPr>
        <w:ind w:left="1575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91022A2"/>
    <w:multiLevelType w:val="hybridMultilevel"/>
    <w:tmpl w:val="CD781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1831C6"/>
    <w:multiLevelType w:val="hybridMultilevel"/>
    <w:tmpl w:val="976EF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3"/>
  </w:num>
  <w:num w:numId="3">
    <w:abstractNumId w:val="22"/>
  </w:num>
  <w:num w:numId="4">
    <w:abstractNumId w:val="14"/>
  </w:num>
  <w:num w:numId="5">
    <w:abstractNumId w:val="13"/>
  </w:num>
  <w:num w:numId="6">
    <w:abstractNumId w:val="8"/>
  </w:num>
  <w:num w:numId="7">
    <w:abstractNumId w:val="24"/>
  </w:num>
  <w:num w:numId="8">
    <w:abstractNumId w:val="29"/>
  </w:num>
  <w:num w:numId="9">
    <w:abstractNumId w:val="20"/>
  </w:num>
  <w:num w:numId="10">
    <w:abstractNumId w:val="3"/>
  </w:num>
  <w:num w:numId="11">
    <w:abstractNumId w:val="10"/>
  </w:num>
  <w:num w:numId="12">
    <w:abstractNumId w:val="19"/>
  </w:num>
  <w:num w:numId="13">
    <w:abstractNumId w:val="26"/>
  </w:num>
  <w:num w:numId="14">
    <w:abstractNumId w:val="17"/>
  </w:num>
  <w:num w:numId="15">
    <w:abstractNumId w:val="18"/>
  </w:num>
  <w:num w:numId="16">
    <w:abstractNumId w:val="28"/>
  </w:num>
  <w:num w:numId="17">
    <w:abstractNumId w:val="25"/>
  </w:num>
  <w:num w:numId="18">
    <w:abstractNumId w:val="27"/>
  </w:num>
  <w:num w:numId="19">
    <w:abstractNumId w:val="0"/>
  </w:num>
  <w:num w:numId="20">
    <w:abstractNumId w:val="21"/>
  </w:num>
  <w:num w:numId="21">
    <w:abstractNumId w:val="5"/>
  </w:num>
  <w:num w:numId="22">
    <w:abstractNumId w:val="6"/>
  </w:num>
  <w:num w:numId="23">
    <w:abstractNumId w:val="4"/>
  </w:num>
  <w:num w:numId="24">
    <w:abstractNumId w:val="31"/>
  </w:num>
  <w:num w:numId="25">
    <w:abstractNumId w:val="11"/>
  </w:num>
  <w:num w:numId="26">
    <w:abstractNumId w:val="1"/>
  </w:num>
  <w:num w:numId="27">
    <w:abstractNumId w:val="12"/>
  </w:num>
  <w:num w:numId="28">
    <w:abstractNumId w:val="30"/>
  </w:num>
  <w:num w:numId="29">
    <w:abstractNumId w:val="9"/>
  </w:num>
  <w:num w:numId="30">
    <w:abstractNumId w:val="16"/>
  </w:num>
  <w:num w:numId="31">
    <w:abstractNumId w:val="2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IE" w:vendorID="64" w:dllVersion="6" w:nlCheck="1" w:checkStyle="1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F5D"/>
    <w:rsid w:val="00003D6B"/>
    <w:rsid w:val="000074BF"/>
    <w:rsid w:val="00007587"/>
    <w:rsid w:val="0003580B"/>
    <w:rsid w:val="00046C30"/>
    <w:rsid w:val="000A2AF6"/>
    <w:rsid w:val="000D02D5"/>
    <w:rsid w:val="000E5F5D"/>
    <w:rsid w:val="000F0FF8"/>
    <w:rsid w:val="0012073D"/>
    <w:rsid w:val="0012468E"/>
    <w:rsid w:val="0012472A"/>
    <w:rsid w:val="00125B1F"/>
    <w:rsid w:val="00141FCE"/>
    <w:rsid w:val="0014433A"/>
    <w:rsid w:val="00162604"/>
    <w:rsid w:val="00163EE4"/>
    <w:rsid w:val="00173445"/>
    <w:rsid w:val="00174BA8"/>
    <w:rsid w:val="00192F05"/>
    <w:rsid w:val="001931E4"/>
    <w:rsid w:val="001A5ABB"/>
    <w:rsid w:val="001D1744"/>
    <w:rsid w:val="001D1E34"/>
    <w:rsid w:val="001D4FC6"/>
    <w:rsid w:val="001D7A2C"/>
    <w:rsid w:val="001E2377"/>
    <w:rsid w:val="001F25F4"/>
    <w:rsid w:val="00212432"/>
    <w:rsid w:val="00237061"/>
    <w:rsid w:val="002443D0"/>
    <w:rsid w:val="00251A3A"/>
    <w:rsid w:val="002744D6"/>
    <w:rsid w:val="00282BBD"/>
    <w:rsid w:val="002B138B"/>
    <w:rsid w:val="002C23E2"/>
    <w:rsid w:val="002C35CD"/>
    <w:rsid w:val="002F4F43"/>
    <w:rsid w:val="003037D2"/>
    <w:rsid w:val="003200D2"/>
    <w:rsid w:val="00331C10"/>
    <w:rsid w:val="00334062"/>
    <w:rsid w:val="00336C8D"/>
    <w:rsid w:val="00371EF5"/>
    <w:rsid w:val="00376AA9"/>
    <w:rsid w:val="00385A38"/>
    <w:rsid w:val="00393067"/>
    <w:rsid w:val="003B46A4"/>
    <w:rsid w:val="003B7015"/>
    <w:rsid w:val="003C0EF8"/>
    <w:rsid w:val="003C4EDF"/>
    <w:rsid w:val="003C7283"/>
    <w:rsid w:val="003D30A1"/>
    <w:rsid w:val="003E6ADA"/>
    <w:rsid w:val="003E7BDB"/>
    <w:rsid w:val="003F3C0A"/>
    <w:rsid w:val="00404A24"/>
    <w:rsid w:val="004355C0"/>
    <w:rsid w:val="004369AD"/>
    <w:rsid w:val="00446434"/>
    <w:rsid w:val="00464326"/>
    <w:rsid w:val="0046454A"/>
    <w:rsid w:val="00465672"/>
    <w:rsid w:val="00474570"/>
    <w:rsid w:val="004802B7"/>
    <w:rsid w:val="00483887"/>
    <w:rsid w:val="004968C4"/>
    <w:rsid w:val="004A1737"/>
    <w:rsid w:val="004A732D"/>
    <w:rsid w:val="004A79F6"/>
    <w:rsid w:val="004D095F"/>
    <w:rsid w:val="004E6AFE"/>
    <w:rsid w:val="004E7196"/>
    <w:rsid w:val="004F640A"/>
    <w:rsid w:val="00511751"/>
    <w:rsid w:val="00514F71"/>
    <w:rsid w:val="0052213D"/>
    <w:rsid w:val="00537218"/>
    <w:rsid w:val="0054409A"/>
    <w:rsid w:val="00556F9C"/>
    <w:rsid w:val="005612D4"/>
    <w:rsid w:val="00573262"/>
    <w:rsid w:val="00585B65"/>
    <w:rsid w:val="005877FD"/>
    <w:rsid w:val="005920C5"/>
    <w:rsid w:val="00592F77"/>
    <w:rsid w:val="005C012D"/>
    <w:rsid w:val="005C1CB6"/>
    <w:rsid w:val="005C41D2"/>
    <w:rsid w:val="005D062F"/>
    <w:rsid w:val="005F125C"/>
    <w:rsid w:val="005F1C4E"/>
    <w:rsid w:val="00604296"/>
    <w:rsid w:val="00606D7F"/>
    <w:rsid w:val="00607B2E"/>
    <w:rsid w:val="00610F89"/>
    <w:rsid w:val="0061142C"/>
    <w:rsid w:val="006131FF"/>
    <w:rsid w:val="006329C4"/>
    <w:rsid w:val="00643EC1"/>
    <w:rsid w:val="00654591"/>
    <w:rsid w:val="00655F7D"/>
    <w:rsid w:val="00674042"/>
    <w:rsid w:val="006A53BA"/>
    <w:rsid w:val="006B4732"/>
    <w:rsid w:val="006D1DC4"/>
    <w:rsid w:val="006E2764"/>
    <w:rsid w:val="006E6F60"/>
    <w:rsid w:val="006F37EA"/>
    <w:rsid w:val="006F42EB"/>
    <w:rsid w:val="0074113B"/>
    <w:rsid w:val="0075155E"/>
    <w:rsid w:val="00754DA7"/>
    <w:rsid w:val="00764471"/>
    <w:rsid w:val="00770F6D"/>
    <w:rsid w:val="00772F9A"/>
    <w:rsid w:val="00774EFA"/>
    <w:rsid w:val="00781C75"/>
    <w:rsid w:val="0078206B"/>
    <w:rsid w:val="00785C01"/>
    <w:rsid w:val="00793F2F"/>
    <w:rsid w:val="007A5346"/>
    <w:rsid w:val="007B7DCB"/>
    <w:rsid w:val="007C4959"/>
    <w:rsid w:val="007E2060"/>
    <w:rsid w:val="007F2F8D"/>
    <w:rsid w:val="00821862"/>
    <w:rsid w:val="008249EF"/>
    <w:rsid w:val="0082788F"/>
    <w:rsid w:val="0083058E"/>
    <w:rsid w:val="008404FD"/>
    <w:rsid w:val="008479BA"/>
    <w:rsid w:val="0085302E"/>
    <w:rsid w:val="00882DAA"/>
    <w:rsid w:val="00887B50"/>
    <w:rsid w:val="00890EE2"/>
    <w:rsid w:val="00891AAE"/>
    <w:rsid w:val="008A696E"/>
    <w:rsid w:val="008B0322"/>
    <w:rsid w:val="008B458A"/>
    <w:rsid w:val="008B56A8"/>
    <w:rsid w:val="008B5FDC"/>
    <w:rsid w:val="008B6FB2"/>
    <w:rsid w:val="008C2DF0"/>
    <w:rsid w:val="008D3483"/>
    <w:rsid w:val="008F7143"/>
    <w:rsid w:val="00900FD3"/>
    <w:rsid w:val="00901EF7"/>
    <w:rsid w:val="009109F3"/>
    <w:rsid w:val="00911D11"/>
    <w:rsid w:val="009173AD"/>
    <w:rsid w:val="00921575"/>
    <w:rsid w:val="00952F8E"/>
    <w:rsid w:val="00964541"/>
    <w:rsid w:val="0097604F"/>
    <w:rsid w:val="0098169F"/>
    <w:rsid w:val="00983B1A"/>
    <w:rsid w:val="0098627F"/>
    <w:rsid w:val="00990061"/>
    <w:rsid w:val="009968D6"/>
    <w:rsid w:val="009A0434"/>
    <w:rsid w:val="009C2398"/>
    <w:rsid w:val="009C47D4"/>
    <w:rsid w:val="009E0258"/>
    <w:rsid w:val="009E0B8C"/>
    <w:rsid w:val="00A00077"/>
    <w:rsid w:val="00A02E8F"/>
    <w:rsid w:val="00A250C4"/>
    <w:rsid w:val="00A63CA9"/>
    <w:rsid w:val="00A81E5B"/>
    <w:rsid w:val="00A8397E"/>
    <w:rsid w:val="00AA2610"/>
    <w:rsid w:val="00AA470A"/>
    <w:rsid w:val="00AB35A3"/>
    <w:rsid w:val="00AE6436"/>
    <w:rsid w:val="00AF14DE"/>
    <w:rsid w:val="00B6510E"/>
    <w:rsid w:val="00B65381"/>
    <w:rsid w:val="00B96106"/>
    <w:rsid w:val="00BA0BB8"/>
    <w:rsid w:val="00BA42B9"/>
    <w:rsid w:val="00BB33C8"/>
    <w:rsid w:val="00BC76AE"/>
    <w:rsid w:val="00BE1D92"/>
    <w:rsid w:val="00BE7B35"/>
    <w:rsid w:val="00C117AC"/>
    <w:rsid w:val="00C147DF"/>
    <w:rsid w:val="00C404D5"/>
    <w:rsid w:val="00C4123B"/>
    <w:rsid w:val="00C504CF"/>
    <w:rsid w:val="00C54DE2"/>
    <w:rsid w:val="00C572B0"/>
    <w:rsid w:val="00C60308"/>
    <w:rsid w:val="00C60932"/>
    <w:rsid w:val="00C67800"/>
    <w:rsid w:val="00C71D6A"/>
    <w:rsid w:val="00C7518A"/>
    <w:rsid w:val="00C770B4"/>
    <w:rsid w:val="00CB12C7"/>
    <w:rsid w:val="00CB626B"/>
    <w:rsid w:val="00CB6D99"/>
    <w:rsid w:val="00CC1872"/>
    <w:rsid w:val="00D0330F"/>
    <w:rsid w:val="00D04D38"/>
    <w:rsid w:val="00D16755"/>
    <w:rsid w:val="00D229C7"/>
    <w:rsid w:val="00D25C0C"/>
    <w:rsid w:val="00D45D11"/>
    <w:rsid w:val="00D55005"/>
    <w:rsid w:val="00D63040"/>
    <w:rsid w:val="00D636EE"/>
    <w:rsid w:val="00D84418"/>
    <w:rsid w:val="00DB3F97"/>
    <w:rsid w:val="00DC3B55"/>
    <w:rsid w:val="00DE0CF4"/>
    <w:rsid w:val="00E01FF1"/>
    <w:rsid w:val="00E12A43"/>
    <w:rsid w:val="00E14943"/>
    <w:rsid w:val="00E167A0"/>
    <w:rsid w:val="00E20F92"/>
    <w:rsid w:val="00E37E79"/>
    <w:rsid w:val="00E450F8"/>
    <w:rsid w:val="00E537B0"/>
    <w:rsid w:val="00E5457E"/>
    <w:rsid w:val="00E60314"/>
    <w:rsid w:val="00E60DD7"/>
    <w:rsid w:val="00E65E95"/>
    <w:rsid w:val="00E978AE"/>
    <w:rsid w:val="00EA4F74"/>
    <w:rsid w:val="00EC1A2A"/>
    <w:rsid w:val="00EC76C4"/>
    <w:rsid w:val="00EE3FB8"/>
    <w:rsid w:val="00F00128"/>
    <w:rsid w:val="00F006D4"/>
    <w:rsid w:val="00F010EE"/>
    <w:rsid w:val="00F35A65"/>
    <w:rsid w:val="00F472A8"/>
    <w:rsid w:val="00F55A5C"/>
    <w:rsid w:val="00F5743E"/>
    <w:rsid w:val="00F71A8F"/>
    <w:rsid w:val="00F721B1"/>
    <w:rsid w:val="00F73E8C"/>
    <w:rsid w:val="00F92020"/>
    <w:rsid w:val="00F957ED"/>
    <w:rsid w:val="00F96893"/>
    <w:rsid w:val="00FB159B"/>
    <w:rsid w:val="00FC0588"/>
    <w:rsid w:val="00FC6A0A"/>
    <w:rsid w:val="00FD4257"/>
    <w:rsid w:val="00FD6F24"/>
    <w:rsid w:val="00FD7DF3"/>
    <w:rsid w:val="00FF3FF2"/>
    <w:rsid w:val="36F409A8"/>
    <w:rsid w:val="473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B86B66"/>
  <w15:docId w15:val="{C4A99034-010B-4AC3-901B-9E21DB01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5E95"/>
    <w:pPr>
      <w:spacing w:after="160" w:line="259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DB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04D3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0075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  <w:lang w:val="en-GB" w:eastAsia="en-GB"/>
    </w:rPr>
  </w:style>
  <w:style w:type="character" w:customStyle="1" w:styleId="shorttext">
    <w:name w:val="short_text"/>
    <w:basedOn w:val="Absatz-Standardschriftart"/>
    <w:uiPriority w:val="99"/>
    <w:rsid w:val="001931E4"/>
    <w:rPr>
      <w:rFonts w:cs="Times New Roman"/>
    </w:rPr>
  </w:style>
  <w:style w:type="character" w:customStyle="1" w:styleId="hps">
    <w:name w:val="hps"/>
    <w:basedOn w:val="Absatz-Standardschriftart"/>
    <w:rsid w:val="001931E4"/>
    <w:rPr>
      <w:rFonts w:cs="Times New Roman"/>
    </w:rPr>
  </w:style>
  <w:style w:type="character" w:customStyle="1" w:styleId="st1">
    <w:name w:val="st1"/>
    <w:basedOn w:val="Absatz-Standardschriftart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basedOn w:val="Absatz-Standardschriftart"/>
    <w:uiPriority w:val="99"/>
    <w:rsid w:val="00952F8E"/>
    <w:rPr>
      <w:rFonts w:cs="Times New Roman"/>
    </w:rPr>
  </w:style>
  <w:style w:type="character" w:styleId="Fett">
    <w:name w:val="Strong"/>
    <w:basedOn w:val="Absatz-Standardschriftart"/>
    <w:uiPriority w:val="99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basedOn w:val="Absatz-Standardschriftart"/>
    <w:rsid w:val="0046454A"/>
    <w:rPr>
      <w:rFonts w:cs="Times New Roman"/>
    </w:rPr>
  </w:style>
  <w:style w:type="character" w:styleId="Hyperlink">
    <w:name w:val="Hyperlink"/>
    <w:basedOn w:val="Absatz-Standardschriftart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63040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63040"/>
    <w:rPr>
      <w:vertAlign w:val="superscript"/>
    </w:rPr>
  </w:style>
  <w:style w:type="paragraph" w:customStyle="1" w:styleId="Default">
    <w:name w:val="Default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3F9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MittlereListe2-Akzent6">
    <w:name w:val="Medium List 2 Accent 6"/>
    <w:basedOn w:val="NormaleTabelle"/>
    <w:uiPriority w:val="66"/>
    <w:rsid w:val="00DB3F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ervorhebung">
    <w:name w:val="Emphasis"/>
    <w:basedOn w:val="Absatz-Standardschriftart"/>
    <w:qFormat/>
    <w:locked/>
    <w:rsid w:val="00887B50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09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095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9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95F"/>
    <w:rPr>
      <w:b/>
      <w:bCs/>
      <w:sz w:val="20"/>
      <w:szCs w:val="20"/>
      <w:lang w:val="de-DE"/>
    </w:rPr>
  </w:style>
  <w:style w:type="character" w:customStyle="1" w:styleId="user-generated">
    <w:name w:val="user-generated"/>
    <w:basedOn w:val="Absatz-Standardschriftart"/>
    <w:rsid w:val="00911D11"/>
  </w:style>
  <w:style w:type="paragraph" w:styleId="Textkrper">
    <w:name w:val="Body Text"/>
    <w:basedOn w:val="Standard"/>
    <w:link w:val="TextkrperZchn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11D11"/>
    <w:rPr>
      <w:rFonts w:ascii="Arial" w:eastAsia="Times New Roman" w:hAnsi="Arial"/>
      <w:b/>
      <w:sz w:val="24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0DD7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st">
    <w:name w:val="st"/>
    <w:basedOn w:val="Absatz-Standardschriftart"/>
    <w:rsid w:val="00585B65"/>
  </w:style>
  <w:style w:type="paragraph" w:styleId="StandardWeb">
    <w:name w:val="Normal (Web)"/>
    <w:basedOn w:val="Standard"/>
    <w:uiPriority w:val="99"/>
    <w:semiHidden/>
    <w:unhideWhenUsed/>
    <w:rsid w:val="00F00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355C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355C0"/>
    <w:rPr>
      <w:sz w:val="20"/>
      <w:szCs w:val="20"/>
      <w:lang w:val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355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6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292307-026D-44E3-9F45-743346CB5A21}" type="doc">
      <dgm:prSet loTypeId="urn:microsoft.com/office/officeart/2005/8/layout/cycle6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C968510-8C64-4EFA-A024-420E0FB7B468}">
      <dgm:prSet phldrT="[Text]"/>
      <dgm:spPr/>
      <dgm:t>
        <a:bodyPr/>
        <a:lstStyle/>
        <a:p>
          <a:r>
            <a:rPr lang="el-GR"/>
            <a:t>Ικανότητες για συγκεκριμένα θέματα</a:t>
          </a:r>
          <a:endParaRPr lang="en-US"/>
        </a:p>
      </dgm:t>
    </dgm:pt>
    <dgm:pt modelId="{764C045A-F39C-4AEC-9B94-FACD8F3E5770}" type="parTrans" cxnId="{497ACB39-8C3E-4A17-BD74-1A0013289EAD}">
      <dgm:prSet/>
      <dgm:spPr/>
      <dgm:t>
        <a:bodyPr/>
        <a:lstStyle/>
        <a:p>
          <a:endParaRPr lang="en-US"/>
        </a:p>
      </dgm:t>
    </dgm:pt>
    <dgm:pt modelId="{C09829F1-9B9E-4F15-A327-99269F40BBEB}" type="sibTrans" cxnId="{497ACB39-8C3E-4A17-BD74-1A0013289EAD}">
      <dgm:prSet>
        <dgm:style>
          <a:lnRef idx="3">
            <a:schemeClr val="accent3"/>
          </a:lnRef>
          <a:fillRef idx="0">
            <a:schemeClr val="accent3"/>
          </a:fillRef>
          <a:effectRef idx="2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47AD4F58-1429-4C8F-B3E6-EA50925D57E7}">
      <dgm:prSet phldrT="[Text]"/>
      <dgm:spPr/>
      <dgm:t>
        <a:bodyPr/>
        <a:lstStyle/>
        <a:p>
          <a:r>
            <a:rPr lang="el-GR"/>
            <a:t>Ικανότητες που σχετίζονται με τη διαδικασία</a:t>
          </a:r>
          <a:endParaRPr lang="en-US"/>
        </a:p>
      </dgm:t>
    </dgm:pt>
    <dgm:pt modelId="{AA237144-572E-403A-A3B3-2F0203E534BB}" type="parTrans" cxnId="{A2EE237F-6314-4CC1-A080-DD7BEF1734D0}">
      <dgm:prSet/>
      <dgm:spPr/>
      <dgm:t>
        <a:bodyPr/>
        <a:lstStyle/>
        <a:p>
          <a:endParaRPr lang="en-US"/>
        </a:p>
      </dgm:t>
    </dgm:pt>
    <dgm:pt modelId="{28ADA993-ED93-454F-A450-1F5B00EE0095}" type="sibTrans" cxnId="{A2EE237F-6314-4CC1-A080-DD7BEF1734D0}">
      <dgm:prSet>
        <dgm:style>
          <a:lnRef idx="3">
            <a:schemeClr val="accent3"/>
          </a:lnRef>
          <a:fillRef idx="0">
            <a:schemeClr val="accent3"/>
          </a:fillRef>
          <a:effectRef idx="2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75F39BFE-5581-4298-9C8A-A1EC907A1990}">
      <dgm:prSet phldrT="[Text]"/>
      <dgm:spPr/>
      <dgm:t>
        <a:bodyPr/>
        <a:lstStyle/>
        <a:p>
          <a:r>
            <a:rPr lang="en-US"/>
            <a:t>Διοικητικές ικανότητες</a:t>
          </a:r>
        </a:p>
      </dgm:t>
    </dgm:pt>
    <dgm:pt modelId="{4503F13E-1C07-4B46-B38E-4867911CCB14}" type="parTrans" cxnId="{EBA43BCD-CA9C-4683-B53B-DC51FC323492}">
      <dgm:prSet/>
      <dgm:spPr/>
      <dgm:t>
        <a:bodyPr/>
        <a:lstStyle/>
        <a:p>
          <a:endParaRPr lang="en-US"/>
        </a:p>
      </dgm:t>
    </dgm:pt>
    <dgm:pt modelId="{1993BE85-237D-4569-80A2-45EDA1AE1B23}" type="sibTrans" cxnId="{EBA43BCD-CA9C-4683-B53B-DC51FC323492}">
      <dgm:prSet>
        <dgm:style>
          <a:lnRef idx="3">
            <a:schemeClr val="accent3"/>
          </a:lnRef>
          <a:fillRef idx="0">
            <a:schemeClr val="accent3"/>
          </a:fillRef>
          <a:effectRef idx="2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D9E3E953-8661-4143-A490-7D3EEE8B51E3}">
      <dgm:prSet/>
      <dgm:spPr/>
      <dgm:t>
        <a:bodyPr/>
        <a:lstStyle/>
        <a:p>
          <a:r>
            <a:rPr lang="el-GR"/>
            <a:t>Κοινωνικές ικανότητες</a:t>
          </a:r>
          <a:endParaRPr lang="en-GB"/>
        </a:p>
      </dgm:t>
    </dgm:pt>
    <dgm:pt modelId="{D4EB0201-63C2-4ABF-B015-6CC918091C58}" type="parTrans" cxnId="{FB32C428-960A-49DB-8C12-04483C910FB3}">
      <dgm:prSet/>
      <dgm:spPr/>
      <dgm:t>
        <a:bodyPr/>
        <a:lstStyle/>
        <a:p>
          <a:endParaRPr lang="en-US"/>
        </a:p>
      </dgm:t>
    </dgm:pt>
    <dgm:pt modelId="{01430238-3590-4A5E-B71A-DAACDEA00E66}" type="sibTrans" cxnId="{FB32C428-960A-49DB-8C12-04483C910FB3}">
      <dgm:prSet>
        <dgm:style>
          <a:lnRef idx="3">
            <a:schemeClr val="accent3"/>
          </a:lnRef>
          <a:fillRef idx="0">
            <a:schemeClr val="accent3"/>
          </a:fillRef>
          <a:effectRef idx="2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48C22139-81F2-4D81-B043-56E3828AB55A}">
      <dgm:prSet/>
      <dgm:spPr/>
      <dgm:t>
        <a:bodyPr/>
        <a:lstStyle/>
        <a:p>
          <a:r>
            <a:rPr lang="el-GR"/>
            <a:t>Μεθοδολογικές ικανότητες</a:t>
          </a:r>
          <a:endParaRPr lang="en-GB"/>
        </a:p>
      </dgm:t>
    </dgm:pt>
    <dgm:pt modelId="{6ADDE19B-1555-4E2A-A529-5E2486A49D07}" type="parTrans" cxnId="{20A39316-2FBF-4AA0-A9C3-1C0FDEB02392}">
      <dgm:prSet/>
      <dgm:spPr/>
      <dgm:t>
        <a:bodyPr/>
        <a:lstStyle/>
        <a:p>
          <a:endParaRPr lang="en-US"/>
        </a:p>
      </dgm:t>
    </dgm:pt>
    <dgm:pt modelId="{9A0FAA48-E8DB-4F19-B170-45FCAE4DA52D}" type="sibTrans" cxnId="{20A39316-2FBF-4AA0-A9C3-1C0FDEB02392}">
      <dgm:prSet>
        <dgm:style>
          <a:lnRef idx="3">
            <a:schemeClr val="accent3"/>
          </a:lnRef>
          <a:fillRef idx="0">
            <a:schemeClr val="accent3"/>
          </a:fillRef>
          <a:effectRef idx="2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C198F5E5-09FF-4CB9-BE09-499CC588F153}">
      <dgm:prSet/>
      <dgm:spPr/>
      <dgm:t>
        <a:bodyPr/>
        <a:lstStyle/>
        <a:p>
          <a:r>
            <a:rPr lang="el-GR"/>
            <a:t>Ικανότητες που σχετίζονται με την πρακτική</a:t>
          </a:r>
          <a:endParaRPr lang="en-GB"/>
        </a:p>
      </dgm:t>
    </dgm:pt>
    <dgm:pt modelId="{47271296-D84D-479D-9540-C17D6A4FEE2D}" type="parTrans" cxnId="{3380F2B9-88A8-4ADB-B81D-B5E733882C87}">
      <dgm:prSet/>
      <dgm:spPr/>
      <dgm:t>
        <a:bodyPr/>
        <a:lstStyle/>
        <a:p>
          <a:endParaRPr lang="en-US"/>
        </a:p>
      </dgm:t>
    </dgm:pt>
    <dgm:pt modelId="{2E288483-DF8D-454A-B83A-CE0105078BFB}" type="sibTrans" cxnId="{3380F2B9-88A8-4ADB-B81D-B5E733882C87}">
      <dgm:prSet>
        <dgm:style>
          <a:lnRef idx="3">
            <a:schemeClr val="accent3"/>
          </a:lnRef>
          <a:fillRef idx="0">
            <a:schemeClr val="accent3"/>
          </a:fillRef>
          <a:effectRef idx="2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F5BA12FA-449B-40C8-9A8A-94195667832E}">
      <dgm:prSet/>
      <dgm:spPr/>
      <dgm:t>
        <a:bodyPr/>
        <a:lstStyle/>
        <a:p>
          <a:r>
            <a:rPr lang="el-GR"/>
            <a:t>Ικανότητες που σχετίζονται με την έρευνα</a:t>
          </a:r>
          <a:endParaRPr lang="en-GB"/>
        </a:p>
      </dgm:t>
    </dgm:pt>
    <dgm:pt modelId="{7BE2050B-7086-4137-BB69-6C6E45966694}" type="parTrans" cxnId="{B41E895C-6478-446E-8AA6-B21E82BBE5B2}">
      <dgm:prSet/>
      <dgm:spPr/>
      <dgm:t>
        <a:bodyPr/>
        <a:lstStyle/>
        <a:p>
          <a:endParaRPr lang="en-US"/>
        </a:p>
      </dgm:t>
    </dgm:pt>
    <dgm:pt modelId="{C278FC41-94B8-410A-8C08-322E66DC69CC}" type="sibTrans" cxnId="{B41E895C-6478-446E-8AA6-B21E82BBE5B2}">
      <dgm:prSet>
        <dgm:style>
          <a:lnRef idx="3">
            <a:schemeClr val="accent3"/>
          </a:lnRef>
          <a:fillRef idx="0">
            <a:schemeClr val="accent3"/>
          </a:fillRef>
          <a:effectRef idx="2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96621DBA-A296-4B05-A45C-3B0E59EB5E9F}">
      <dgm:prSet/>
      <dgm:spPr/>
      <dgm:t>
        <a:bodyPr/>
        <a:lstStyle/>
        <a:p>
          <a:r>
            <a:rPr lang="el-GR"/>
            <a:t>Επικοινωνιακές ικανότητες</a:t>
          </a:r>
          <a:endParaRPr lang="en-GB"/>
        </a:p>
      </dgm:t>
    </dgm:pt>
    <dgm:pt modelId="{870FAFBF-00BE-4DE3-8FDA-E15071F243CF}" type="parTrans" cxnId="{4AF7A1C0-AA78-4F50-B497-E97C6A6B2181}">
      <dgm:prSet/>
      <dgm:spPr/>
      <dgm:t>
        <a:bodyPr/>
        <a:lstStyle/>
        <a:p>
          <a:endParaRPr lang="en-US"/>
        </a:p>
      </dgm:t>
    </dgm:pt>
    <dgm:pt modelId="{17F67D19-9850-4F89-AAB0-1564C4222A86}" type="sibTrans" cxnId="{4AF7A1C0-AA78-4F50-B497-E97C6A6B2181}">
      <dgm:prSet>
        <dgm:style>
          <a:lnRef idx="3">
            <a:schemeClr val="accent3"/>
          </a:lnRef>
          <a:fillRef idx="0">
            <a:schemeClr val="accent3"/>
          </a:fillRef>
          <a:effectRef idx="2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7B873F29-5289-45ED-ABB0-16A57553E9E7}">
      <dgm:prSet/>
      <dgm:spPr/>
      <dgm:t>
        <a:bodyPr/>
        <a:lstStyle/>
        <a:p>
          <a:r>
            <a:rPr lang="el-GR"/>
            <a:t>Ικανότητες που σχετίζονται με την έρευνα</a:t>
          </a:r>
          <a:endParaRPr lang="en-GB"/>
        </a:p>
      </dgm:t>
    </dgm:pt>
    <dgm:pt modelId="{204E5D31-381B-4ED7-80AF-CEFEB781E9AD}" type="parTrans" cxnId="{73880DF2-92E0-4EF6-90FC-6EF03DFAD42D}">
      <dgm:prSet/>
      <dgm:spPr/>
      <dgm:t>
        <a:bodyPr/>
        <a:lstStyle/>
        <a:p>
          <a:endParaRPr lang="en-US"/>
        </a:p>
      </dgm:t>
    </dgm:pt>
    <dgm:pt modelId="{C97C8219-51FD-4080-9DDF-ABCBB0F88CFF}" type="sibTrans" cxnId="{73880DF2-92E0-4EF6-90FC-6EF03DFAD42D}">
      <dgm:prSet>
        <dgm:style>
          <a:lnRef idx="3">
            <a:schemeClr val="accent3"/>
          </a:lnRef>
          <a:fillRef idx="0">
            <a:schemeClr val="accent3"/>
          </a:fillRef>
          <a:effectRef idx="2">
            <a:schemeClr val="accent3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en-US"/>
        </a:p>
      </dgm:t>
    </dgm:pt>
    <dgm:pt modelId="{96A50668-0DFD-429E-A7CC-9E45D8BBC2A5}" type="pres">
      <dgm:prSet presAssocID="{41292307-026D-44E3-9F45-743346CB5A21}" presName="cycle" presStyleCnt="0">
        <dgm:presLayoutVars>
          <dgm:dir/>
          <dgm:resizeHandles val="exact"/>
        </dgm:presLayoutVars>
      </dgm:prSet>
      <dgm:spPr/>
    </dgm:pt>
    <dgm:pt modelId="{BF6A0357-F149-46B9-99B6-DA4EF6DCDC45}" type="pres">
      <dgm:prSet presAssocID="{9C968510-8C64-4EFA-A024-420E0FB7B468}" presName="node" presStyleLbl="node1" presStyleIdx="0" presStyleCnt="9" custScaleX="128899" custScaleY="142614">
        <dgm:presLayoutVars>
          <dgm:bulletEnabled val="1"/>
        </dgm:presLayoutVars>
      </dgm:prSet>
      <dgm:spPr/>
    </dgm:pt>
    <dgm:pt modelId="{04E68264-88B5-4703-9B7F-04271602A5D7}" type="pres">
      <dgm:prSet presAssocID="{9C968510-8C64-4EFA-A024-420E0FB7B468}" presName="spNode" presStyleCnt="0"/>
      <dgm:spPr/>
    </dgm:pt>
    <dgm:pt modelId="{2CBCB079-0431-42BA-9560-BF5B9C7A292B}" type="pres">
      <dgm:prSet presAssocID="{C09829F1-9B9E-4F15-A327-99269F40BBEB}" presName="sibTrans" presStyleLbl="sibTrans1D1" presStyleIdx="0" presStyleCnt="9"/>
      <dgm:spPr/>
    </dgm:pt>
    <dgm:pt modelId="{D6385146-A11F-4329-A336-3B30A1DB7F65}" type="pres">
      <dgm:prSet presAssocID="{96621DBA-A296-4B05-A45C-3B0E59EB5E9F}" presName="node" presStyleLbl="node1" presStyleIdx="1" presStyleCnt="9" custScaleX="155237" custScaleY="128655">
        <dgm:presLayoutVars>
          <dgm:bulletEnabled val="1"/>
        </dgm:presLayoutVars>
      </dgm:prSet>
      <dgm:spPr/>
    </dgm:pt>
    <dgm:pt modelId="{0C3EBF34-CDE7-490B-AFC4-F0E80D0DAC26}" type="pres">
      <dgm:prSet presAssocID="{96621DBA-A296-4B05-A45C-3B0E59EB5E9F}" presName="spNode" presStyleCnt="0"/>
      <dgm:spPr/>
    </dgm:pt>
    <dgm:pt modelId="{D9B52614-8F3C-4074-8D08-69214A9651D3}" type="pres">
      <dgm:prSet presAssocID="{17F67D19-9850-4F89-AAB0-1564C4222A86}" presName="sibTrans" presStyleLbl="sibTrans1D1" presStyleIdx="1" presStyleCnt="9"/>
      <dgm:spPr/>
    </dgm:pt>
    <dgm:pt modelId="{5C1A04E6-E8F3-40AC-8C3C-7138413FBFD7}" type="pres">
      <dgm:prSet presAssocID="{47AD4F58-1429-4C8F-B3E6-EA50925D57E7}" presName="node" presStyleLbl="node1" presStyleIdx="2" presStyleCnt="9" custScaleX="156520" custScaleY="131778">
        <dgm:presLayoutVars>
          <dgm:bulletEnabled val="1"/>
        </dgm:presLayoutVars>
      </dgm:prSet>
      <dgm:spPr/>
    </dgm:pt>
    <dgm:pt modelId="{51837D01-3883-4C68-8270-A020FBCDFAB3}" type="pres">
      <dgm:prSet presAssocID="{47AD4F58-1429-4C8F-B3E6-EA50925D57E7}" presName="spNode" presStyleCnt="0"/>
      <dgm:spPr/>
    </dgm:pt>
    <dgm:pt modelId="{36656033-51FF-4A91-91B1-E0E1A29B91E7}" type="pres">
      <dgm:prSet presAssocID="{28ADA993-ED93-454F-A450-1F5B00EE0095}" presName="sibTrans" presStyleLbl="sibTrans1D1" presStyleIdx="2" presStyleCnt="9"/>
      <dgm:spPr/>
    </dgm:pt>
    <dgm:pt modelId="{5C3F32DB-B8FB-4F3D-9F3D-E3076EB27BB0}" type="pres">
      <dgm:prSet presAssocID="{75F39BFE-5581-4298-9C8A-A1EC907A1990}" presName="node" presStyleLbl="node1" presStyleIdx="3" presStyleCnt="9" custScaleX="130597" custScaleY="126329">
        <dgm:presLayoutVars>
          <dgm:bulletEnabled val="1"/>
        </dgm:presLayoutVars>
      </dgm:prSet>
      <dgm:spPr/>
    </dgm:pt>
    <dgm:pt modelId="{ABC38338-035D-4C0E-874F-B6DC471EA6E1}" type="pres">
      <dgm:prSet presAssocID="{75F39BFE-5581-4298-9C8A-A1EC907A1990}" presName="spNode" presStyleCnt="0"/>
      <dgm:spPr/>
    </dgm:pt>
    <dgm:pt modelId="{72182A51-A6B7-4466-BB29-BC9431C24A0D}" type="pres">
      <dgm:prSet presAssocID="{1993BE85-237D-4569-80A2-45EDA1AE1B23}" presName="sibTrans" presStyleLbl="sibTrans1D1" presStyleIdx="3" presStyleCnt="9"/>
      <dgm:spPr/>
    </dgm:pt>
    <dgm:pt modelId="{9CA34444-8D46-4645-B6D7-E3119EBEE326}" type="pres">
      <dgm:prSet presAssocID="{7B873F29-5289-45ED-ABB0-16A57553E9E7}" presName="node" presStyleLbl="node1" presStyleIdx="4" presStyleCnt="9" custScaleX="134147" custScaleY="149014">
        <dgm:presLayoutVars>
          <dgm:bulletEnabled val="1"/>
        </dgm:presLayoutVars>
      </dgm:prSet>
      <dgm:spPr/>
    </dgm:pt>
    <dgm:pt modelId="{EAECDCDA-1659-487D-8B16-47B1184BE68E}" type="pres">
      <dgm:prSet presAssocID="{7B873F29-5289-45ED-ABB0-16A57553E9E7}" presName="spNode" presStyleCnt="0"/>
      <dgm:spPr/>
    </dgm:pt>
    <dgm:pt modelId="{51FD5771-31D8-47B7-B198-A76219365F6C}" type="pres">
      <dgm:prSet presAssocID="{C97C8219-51FD-4080-9DDF-ABCBB0F88CFF}" presName="sibTrans" presStyleLbl="sibTrans1D1" presStyleIdx="4" presStyleCnt="9"/>
      <dgm:spPr/>
    </dgm:pt>
    <dgm:pt modelId="{9C7B234D-0043-4062-872A-5CDE7182DCD6}" type="pres">
      <dgm:prSet presAssocID="{F5BA12FA-449B-40C8-9A8A-94195667832E}" presName="node" presStyleLbl="node1" presStyleIdx="5" presStyleCnt="9" custScaleX="129484" custScaleY="133515">
        <dgm:presLayoutVars>
          <dgm:bulletEnabled val="1"/>
        </dgm:presLayoutVars>
      </dgm:prSet>
      <dgm:spPr/>
    </dgm:pt>
    <dgm:pt modelId="{AB8FF1C9-F251-4ADC-AF00-9ABED54D18AD}" type="pres">
      <dgm:prSet presAssocID="{F5BA12FA-449B-40C8-9A8A-94195667832E}" presName="spNode" presStyleCnt="0"/>
      <dgm:spPr/>
    </dgm:pt>
    <dgm:pt modelId="{F336DC83-4911-4A16-A255-0C2150E952BE}" type="pres">
      <dgm:prSet presAssocID="{C278FC41-94B8-410A-8C08-322E66DC69CC}" presName="sibTrans" presStyleLbl="sibTrans1D1" presStyleIdx="5" presStyleCnt="9"/>
      <dgm:spPr/>
    </dgm:pt>
    <dgm:pt modelId="{A0972749-E632-4492-98C7-58836EDE6C1C}" type="pres">
      <dgm:prSet presAssocID="{C198F5E5-09FF-4CB9-BE09-499CC588F153}" presName="node" presStyleLbl="node1" presStyleIdx="6" presStyleCnt="9" custScaleX="141421" custScaleY="131482">
        <dgm:presLayoutVars>
          <dgm:bulletEnabled val="1"/>
        </dgm:presLayoutVars>
      </dgm:prSet>
      <dgm:spPr/>
    </dgm:pt>
    <dgm:pt modelId="{C3E7283E-4BC8-4CFE-9D02-126299087860}" type="pres">
      <dgm:prSet presAssocID="{C198F5E5-09FF-4CB9-BE09-499CC588F153}" presName="spNode" presStyleCnt="0"/>
      <dgm:spPr/>
    </dgm:pt>
    <dgm:pt modelId="{C5883267-A45B-4257-B260-2DEB5A15F2F8}" type="pres">
      <dgm:prSet presAssocID="{2E288483-DF8D-454A-B83A-CE0105078BFB}" presName="sibTrans" presStyleLbl="sibTrans1D1" presStyleIdx="6" presStyleCnt="9"/>
      <dgm:spPr/>
    </dgm:pt>
    <dgm:pt modelId="{CBBC5B72-4A5F-49EB-80F5-49CA9A09F593}" type="pres">
      <dgm:prSet presAssocID="{48C22139-81F2-4D81-B043-56E3828AB55A}" presName="node" presStyleLbl="node1" presStyleIdx="7" presStyleCnt="9" custScaleX="134003" custScaleY="156310">
        <dgm:presLayoutVars>
          <dgm:bulletEnabled val="1"/>
        </dgm:presLayoutVars>
      </dgm:prSet>
      <dgm:spPr/>
    </dgm:pt>
    <dgm:pt modelId="{2462D9B7-2468-4C33-B320-C3AE1C3A8300}" type="pres">
      <dgm:prSet presAssocID="{48C22139-81F2-4D81-B043-56E3828AB55A}" presName="spNode" presStyleCnt="0"/>
      <dgm:spPr/>
    </dgm:pt>
    <dgm:pt modelId="{D9E53006-53BD-4AB7-8151-D285E0E0AA2F}" type="pres">
      <dgm:prSet presAssocID="{9A0FAA48-E8DB-4F19-B170-45FCAE4DA52D}" presName="sibTrans" presStyleLbl="sibTrans1D1" presStyleIdx="7" presStyleCnt="9"/>
      <dgm:spPr/>
    </dgm:pt>
    <dgm:pt modelId="{D44DFFFE-CEAE-41EF-B918-57C02534798F}" type="pres">
      <dgm:prSet presAssocID="{D9E3E953-8661-4143-A490-7D3EEE8B51E3}" presName="node" presStyleLbl="node1" presStyleIdx="8" presStyleCnt="9" custScaleX="122783" custScaleY="137060">
        <dgm:presLayoutVars>
          <dgm:bulletEnabled val="1"/>
        </dgm:presLayoutVars>
      </dgm:prSet>
      <dgm:spPr/>
    </dgm:pt>
    <dgm:pt modelId="{1F174115-296B-44E0-92FE-725DCF5B78CF}" type="pres">
      <dgm:prSet presAssocID="{D9E3E953-8661-4143-A490-7D3EEE8B51E3}" presName="spNode" presStyleCnt="0"/>
      <dgm:spPr/>
    </dgm:pt>
    <dgm:pt modelId="{6CE5C258-2D85-452D-B97F-F4A2B29835F6}" type="pres">
      <dgm:prSet presAssocID="{01430238-3590-4A5E-B71A-DAACDEA00E66}" presName="sibTrans" presStyleLbl="sibTrans1D1" presStyleIdx="8" presStyleCnt="9"/>
      <dgm:spPr/>
    </dgm:pt>
  </dgm:ptLst>
  <dgm:cxnLst>
    <dgm:cxn modelId="{20A39316-2FBF-4AA0-A9C3-1C0FDEB02392}" srcId="{41292307-026D-44E3-9F45-743346CB5A21}" destId="{48C22139-81F2-4D81-B043-56E3828AB55A}" srcOrd="7" destOrd="0" parTransId="{6ADDE19B-1555-4E2A-A529-5E2486A49D07}" sibTransId="{9A0FAA48-E8DB-4F19-B170-45FCAE4DA52D}"/>
    <dgm:cxn modelId="{65D4F222-532A-4387-9120-E5682608D95B}" type="presOf" srcId="{01430238-3590-4A5E-B71A-DAACDEA00E66}" destId="{6CE5C258-2D85-452D-B97F-F4A2B29835F6}" srcOrd="0" destOrd="0" presId="urn:microsoft.com/office/officeart/2005/8/layout/cycle6"/>
    <dgm:cxn modelId="{FB32C428-960A-49DB-8C12-04483C910FB3}" srcId="{41292307-026D-44E3-9F45-743346CB5A21}" destId="{D9E3E953-8661-4143-A490-7D3EEE8B51E3}" srcOrd="8" destOrd="0" parTransId="{D4EB0201-63C2-4ABF-B015-6CC918091C58}" sibTransId="{01430238-3590-4A5E-B71A-DAACDEA00E66}"/>
    <dgm:cxn modelId="{FE8ED42B-FDD2-44E2-B045-059479B44188}" type="presOf" srcId="{2E288483-DF8D-454A-B83A-CE0105078BFB}" destId="{C5883267-A45B-4257-B260-2DEB5A15F2F8}" srcOrd="0" destOrd="0" presId="urn:microsoft.com/office/officeart/2005/8/layout/cycle6"/>
    <dgm:cxn modelId="{497ACB39-8C3E-4A17-BD74-1A0013289EAD}" srcId="{41292307-026D-44E3-9F45-743346CB5A21}" destId="{9C968510-8C64-4EFA-A024-420E0FB7B468}" srcOrd="0" destOrd="0" parTransId="{764C045A-F39C-4AEC-9B94-FACD8F3E5770}" sibTransId="{C09829F1-9B9E-4F15-A327-99269F40BBEB}"/>
    <dgm:cxn modelId="{A00A723E-D060-4104-B0A0-55D0FB0754B2}" type="presOf" srcId="{9A0FAA48-E8DB-4F19-B170-45FCAE4DA52D}" destId="{D9E53006-53BD-4AB7-8151-D285E0E0AA2F}" srcOrd="0" destOrd="0" presId="urn:microsoft.com/office/officeart/2005/8/layout/cycle6"/>
    <dgm:cxn modelId="{B41E895C-6478-446E-8AA6-B21E82BBE5B2}" srcId="{41292307-026D-44E3-9F45-743346CB5A21}" destId="{F5BA12FA-449B-40C8-9A8A-94195667832E}" srcOrd="5" destOrd="0" parTransId="{7BE2050B-7086-4137-BB69-6C6E45966694}" sibTransId="{C278FC41-94B8-410A-8C08-322E66DC69CC}"/>
    <dgm:cxn modelId="{858E8742-A868-4BDF-B34F-C9E954245CCB}" type="presOf" srcId="{17F67D19-9850-4F89-AAB0-1564C4222A86}" destId="{D9B52614-8F3C-4074-8D08-69214A9651D3}" srcOrd="0" destOrd="0" presId="urn:microsoft.com/office/officeart/2005/8/layout/cycle6"/>
    <dgm:cxn modelId="{93700843-473D-4BD5-BF12-7DDEF8394C61}" type="presOf" srcId="{C09829F1-9B9E-4F15-A327-99269F40BBEB}" destId="{2CBCB079-0431-42BA-9560-BF5B9C7A292B}" srcOrd="0" destOrd="0" presId="urn:microsoft.com/office/officeart/2005/8/layout/cycle6"/>
    <dgm:cxn modelId="{30947E64-773F-4F8E-A1FF-6D1C81E84C36}" type="presOf" srcId="{7B873F29-5289-45ED-ABB0-16A57553E9E7}" destId="{9CA34444-8D46-4645-B6D7-E3119EBEE326}" srcOrd="0" destOrd="0" presId="urn:microsoft.com/office/officeart/2005/8/layout/cycle6"/>
    <dgm:cxn modelId="{B7595945-197F-4F34-8992-43867E49EDB4}" type="presOf" srcId="{1993BE85-237D-4569-80A2-45EDA1AE1B23}" destId="{72182A51-A6B7-4466-BB29-BC9431C24A0D}" srcOrd="0" destOrd="0" presId="urn:microsoft.com/office/officeart/2005/8/layout/cycle6"/>
    <dgm:cxn modelId="{4680184C-D139-4756-9B8C-87BF9C599283}" type="presOf" srcId="{41292307-026D-44E3-9F45-743346CB5A21}" destId="{96A50668-0DFD-429E-A7CC-9E45D8BBC2A5}" srcOrd="0" destOrd="0" presId="urn:microsoft.com/office/officeart/2005/8/layout/cycle6"/>
    <dgm:cxn modelId="{A2EE237F-6314-4CC1-A080-DD7BEF1734D0}" srcId="{41292307-026D-44E3-9F45-743346CB5A21}" destId="{47AD4F58-1429-4C8F-B3E6-EA50925D57E7}" srcOrd="2" destOrd="0" parTransId="{AA237144-572E-403A-A3B3-2F0203E534BB}" sibTransId="{28ADA993-ED93-454F-A450-1F5B00EE0095}"/>
    <dgm:cxn modelId="{9DE9F581-8D4A-452E-B64A-D7A784876F96}" type="presOf" srcId="{C198F5E5-09FF-4CB9-BE09-499CC588F153}" destId="{A0972749-E632-4492-98C7-58836EDE6C1C}" srcOrd="0" destOrd="0" presId="urn:microsoft.com/office/officeart/2005/8/layout/cycle6"/>
    <dgm:cxn modelId="{FDD2BB8C-7716-4147-AD8B-5FEAEEFC98AD}" type="presOf" srcId="{96621DBA-A296-4B05-A45C-3B0E59EB5E9F}" destId="{D6385146-A11F-4329-A336-3B30A1DB7F65}" srcOrd="0" destOrd="0" presId="urn:microsoft.com/office/officeart/2005/8/layout/cycle6"/>
    <dgm:cxn modelId="{9D43C08C-7970-47BF-A80F-DF2BD7AAE3A8}" type="presOf" srcId="{75F39BFE-5581-4298-9C8A-A1EC907A1990}" destId="{5C3F32DB-B8FB-4F3D-9F3D-E3076EB27BB0}" srcOrd="0" destOrd="0" presId="urn:microsoft.com/office/officeart/2005/8/layout/cycle6"/>
    <dgm:cxn modelId="{287A0E8E-3D78-47CE-BB69-6F84AF886791}" type="presOf" srcId="{9C968510-8C64-4EFA-A024-420E0FB7B468}" destId="{BF6A0357-F149-46B9-99B6-DA4EF6DCDC45}" srcOrd="0" destOrd="0" presId="urn:microsoft.com/office/officeart/2005/8/layout/cycle6"/>
    <dgm:cxn modelId="{FEB1288E-DCE9-4D44-A9EA-368404E43DD8}" type="presOf" srcId="{C97C8219-51FD-4080-9DDF-ABCBB0F88CFF}" destId="{51FD5771-31D8-47B7-B198-A76219365F6C}" srcOrd="0" destOrd="0" presId="urn:microsoft.com/office/officeart/2005/8/layout/cycle6"/>
    <dgm:cxn modelId="{4EA9599E-861D-4DC5-BFA2-C81C6DAB47C2}" type="presOf" srcId="{C278FC41-94B8-410A-8C08-322E66DC69CC}" destId="{F336DC83-4911-4A16-A255-0C2150E952BE}" srcOrd="0" destOrd="0" presId="urn:microsoft.com/office/officeart/2005/8/layout/cycle6"/>
    <dgm:cxn modelId="{C8B83EA5-D60F-41E4-BA07-018ED1CA5D8E}" type="presOf" srcId="{47AD4F58-1429-4C8F-B3E6-EA50925D57E7}" destId="{5C1A04E6-E8F3-40AC-8C3C-7138413FBFD7}" srcOrd="0" destOrd="0" presId="urn:microsoft.com/office/officeart/2005/8/layout/cycle6"/>
    <dgm:cxn modelId="{E3AB52A9-78E6-4673-A7B0-27E38E89B408}" type="presOf" srcId="{F5BA12FA-449B-40C8-9A8A-94195667832E}" destId="{9C7B234D-0043-4062-872A-5CDE7182DCD6}" srcOrd="0" destOrd="0" presId="urn:microsoft.com/office/officeart/2005/8/layout/cycle6"/>
    <dgm:cxn modelId="{121B90B9-158C-46D3-9CB1-D49B4F8E0B6E}" type="presOf" srcId="{D9E3E953-8661-4143-A490-7D3EEE8B51E3}" destId="{D44DFFFE-CEAE-41EF-B918-57C02534798F}" srcOrd="0" destOrd="0" presId="urn:microsoft.com/office/officeart/2005/8/layout/cycle6"/>
    <dgm:cxn modelId="{3380F2B9-88A8-4ADB-B81D-B5E733882C87}" srcId="{41292307-026D-44E3-9F45-743346CB5A21}" destId="{C198F5E5-09FF-4CB9-BE09-499CC588F153}" srcOrd="6" destOrd="0" parTransId="{47271296-D84D-479D-9540-C17D6A4FEE2D}" sibTransId="{2E288483-DF8D-454A-B83A-CE0105078BFB}"/>
    <dgm:cxn modelId="{4AF7A1C0-AA78-4F50-B497-E97C6A6B2181}" srcId="{41292307-026D-44E3-9F45-743346CB5A21}" destId="{96621DBA-A296-4B05-A45C-3B0E59EB5E9F}" srcOrd="1" destOrd="0" parTransId="{870FAFBF-00BE-4DE3-8FDA-E15071F243CF}" sibTransId="{17F67D19-9850-4F89-AAB0-1564C4222A86}"/>
    <dgm:cxn modelId="{57B005C6-3E20-456A-958A-71CA8BD4B8BD}" type="presOf" srcId="{28ADA993-ED93-454F-A450-1F5B00EE0095}" destId="{36656033-51FF-4A91-91B1-E0E1A29B91E7}" srcOrd="0" destOrd="0" presId="urn:microsoft.com/office/officeart/2005/8/layout/cycle6"/>
    <dgm:cxn modelId="{EBA43BCD-CA9C-4683-B53B-DC51FC323492}" srcId="{41292307-026D-44E3-9F45-743346CB5A21}" destId="{75F39BFE-5581-4298-9C8A-A1EC907A1990}" srcOrd="3" destOrd="0" parTransId="{4503F13E-1C07-4B46-B38E-4867911CCB14}" sibTransId="{1993BE85-237D-4569-80A2-45EDA1AE1B23}"/>
    <dgm:cxn modelId="{CDDB6BEA-5A9A-40C9-989F-F02EBCC9D054}" type="presOf" srcId="{48C22139-81F2-4D81-B043-56E3828AB55A}" destId="{CBBC5B72-4A5F-49EB-80F5-49CA9A09F593}" srcOrd="0" destOrd="0" presId="urn:microsoft.com/office/officeart/2005/8/layout/cycle6"/>
    <dgm:cxn modelId="{73880DF2-92E0-4EF6-90FC-6EF03DFAD42D}" srcId="{41292307-026D-44E3-9F45-743346CB5A21}" destId="{7B873F29-5289-45ED-ABB0-16A57553E9E7}" srcOrd="4" destOrd="0" parTransId="{204E5D31-381B-4ED7-80AF-CEFEB781E9AD}" sibTransId="{C97C8219-51FD-4080-9DDF-ABCBB0F88CFF}"/>
    <dgm:cxn modelId="{52293DD8-8B3B-4DBC-9943-B1C30B9E6701}" type="presParOf" srcId="{96A50668-0DFD-429E-A7CC-9E45D8BBC2A5}" destId="{BF6A0357-F149-46B9-99B6-DA4EF6DCDC45}" srcOrd="0" destOrd="0" presId="urn:microsoft.com/office/officeart/2005/8/layout/cycle6"/>
    <dgm:cxn modelId="{3D3B58FD-602A-4E1F-9417-4B2757A1E7BA}" type="presParOf" srcId="{96A50668-0DFD-429E-A7CC-9E45D8BBC2A5}" destId="{04E68264-88B5-4703-9B7F-04271602A5D7}" srcOrd="1" destOrd="0" presId="urn:microsoft.com/office/officeart/2005/8/layout/cycle6"/>
    <dgm:cxn modelId="{486DB129-1F3B-4809-831B-AEF4B4653A7B}" type="presParOf" srcId="{96A50668-0DFD-429E-A7CC-9E45D8BBC2A5}" destId="{2CBCB079-0431-42BA-9560-BF5B9C7A292B}" srcOrd="2" destOrd="0" presId="urn:microsoft.com/office/officeart/2005/8/layout/cycle6"/>
    <dgm:cxn modelId="{0D0F4C4D-4419-430D-B25B-41B234446D02}" type="presParOf" srcId="{96A50668-0DFD-429E-A7CC-9E45D8BBC2A5}" destId="{D6385146-A11F-4329-A336-3B30A1DB7F65}" srcOrd="3" destOrd="0" presId="urn:microsoft.com/office/officeart/2005/8/layout/cycle6"/>
    <dgm:cxn modelId="{8F42B18A-3002-4018-872E-FD34424800B6}" type="presParOf" srcId="{96A50668-0DFD-429E-A7CC-9E45D8BBC2A5}" destId="{0C3EBF34-CDE7-490B-AFC4-F0E80D0DAC26}" srcOrd="4" destOrd="0" presId="urn:microsoft.com/office/officeart/2005/8/layout/cycle6"/>
    <dgm:cxn modelId="{C0B974DA-0739-4663-ADA1-1FB7BF77C311}" type="presParOf" srcId="{96A50668-0DFD-429E-A7CC-9E45D8BBC2A5}" destId="{D9B52614-8F3C-4074-8D08-69214A9651D3}" srcOrd="5" destOrd="0" presId="urn:microsoft.com/office/officeart/2005/8/layout/cycle6"/>
    <dgm:cxn modelId="{550155B6-BB22-41D8-AE41-CFB7EFA53FFD}" type="presParOf" srcId="{96A50668-0DFD-429E-A7CC-9E45D8BBC2A5}" destId="{5C1A04E6-E8F3-40AC-8C3C-7138413FBFD7}" srcOrd="6" destOrd="0" presId="urn:microsoft.com/office/officeart/2005/8/layout/cycle6"/>
    <dgm:cxn modelId="{C78806F3-D6B6-41DC-83C5-322BB7DEE4D5}" type="presParOf" srcId="{96A50668-0DFD-429E-A7CC-9E45D8BBC2A5}" destId="{51837D01-3883-4C68-8270-A020FBCDFAB3}" srcOrd="7" destOrd="0" presId="urn:microsoft.com/office/officeart/2005/8/layout/cycle6"/>
    <dgm:cxn modelId="{35BFE33E-073D-4A36-8896-D22774CC4E67}" type="presParOf" srcId="{96A50668-0DFD-429E-A7CC-9E45D8BBC2A5}" destId="{36656033-51FF-4A91-91B1-E0E1A29B91E7}" srcOrd="8" destOrd="0" presId="urn:microsoft.com/office/officeart/2005/8/layout/cycle6"/>
    <dgm:cxn modelId="{46E3CADC-BD62-4744-A4F8-CA26B59E0157}" type="presParOf" srcId="{96A50668-0DFD-429E-A7CC-9E45D8BBC2A5}" destId="{5C3F32DB-B8FB-4F3D-9F3D-E3076EB27BB0}" srcOrd="9" destOrd="0" presId="urn:microsoft.com/office/officeart/2005/8/layout/cycle6"/>
    <dgm:cxn modelId="{52AA14D8-94FA-456F-9943-3EF826208296}" type="presParOf" srcId="{96A50668-0DFD-429E-A7CC-9E45D8BBC2A5}" destId="{ABC38338-035D-4C0E-874F-B6DC471EA6E1}" srcOrd="10" destOrd="0" presId="urn:microsoft.com/office/officeart/2005/8/layout/cycle6"/>
    <dgm:cxn modelId="{1A708051-1FB0-4780-B8C3-EF1B04DBE814}" type="presParOf" srcId="{96A50668-0DFD-429E-A7CC-9E45D8BBC2A5}" destId="{72182A51-A6B7-4466-BB29-BC9431C24A0D}" srcOrd="11" destOrd="0" presId="urn:microsoft.com/office/officeart/2005/8/layout/cycle6"/>
    <dgm:cxn modelId="{A29DF787-4CB7-45B1-BC51-6F9ACB4D7B18}" type="presParOf" srcId="{96A50668-0DFD-429E-A7CC-9E45D8BBC2A5}" destId="{9CA34444-8D46-4645-B6D7-E3119EBEE326}" srcOrd="12" destOrd="0" presId="urn:microsoft.com/office/officeart/2005/8/layout/cycle6"/>
    <dgm:cxn modelId="{038507CC-B393-44A0-A4A0-821E3CA88950}" type="presParOf" srcId="{96A50668-0DFD-429E-A7CC-9E45D8BBC2A5}" destId="{EAECDCDA-1659-487D-8B16-47B1184BE68E}" srcOrd="13" destOrd="0" presId="urn:microsoft.com/office/officeart/2005/8/layout/cycle6"/>
    <dgm:cxn modelId="{F0FF0DEE-5CC2-430D-A862-31983A9A3212}" type="presParOf" srcId="{96A50668-0DFD-429E-A7CC-9E45D8BBC2A5}" destId="{51FD5771-31D8-47B7-B198-A76219365F6C}" srcOrd="14" destOrd="0" presId="urn:microsoft.com/office/officeart/2005/8/layout/cycle6"/>
    <dgm:cxn modelId="{A6848189-46B8-45A6-A0B5-18703FA694CA}" type="presParOf" srcId="{96A50668-0DFD-429E-A7CC-9E45D8BBC2A5}" destId="{9C7B234D-0043-4062-872A-5CDE7182DCD6}" srcOrd="15" destOrd="0" presId="urn:microsoft.com/office/officeart/2005/8/layout/cycle6"/>
    <dgm:cxn modelId="{E5A15537-9ED6-40EB-AE5B-7118B376C71C}" type="presParOf" srcId="{96A50668-0DFD-429E-A7CC-9E45D8BBC2A5}" destId="{AB8FF1C9-F251-4ADC-AF00-9ABED54D18AD}" srcOrd="16" destOrd="0" presId="urn:microsoft.com/office/officeart/2005/8/layout/cycle6"/>
    <dgm:cxn modelId="{D14D3C78-E6B2-4585-AC7C-B3A572763775}" type="presParOf" srcId="{96A50668-0DFD-429E-A7CC-9E45D8BBC2A5}" destId="{F336DC83-4911-4A16-A255-0C2150E952BE}" srcOrd="17" destOrd="0" presId="urn:microsoft.com/office/officeart/2005/8/layout/cycle6"/>
    <dgm:cxn modelId="{39702ACD-3CF8-4FFD-B062-913441744030}" type="presParOf" srcId="{96A50668-0DFD-429E-A7CC-9E45D8BBC2A5}" destId="{A0972749-E632-4492-98C7-58836EDE6C1C}" srcOrd="18" destOrd="0" presId="urn:microsoft.com/office/officeart/2005/8/layout/cycle6"/>
    <dgm:cxn modelId="{38CE8597-3D3D-41EA-8FCE-C19ACBFB00A8}" type="presParOf" srcId="{96A50668-0DFD-429E-A7CC-9E45D8BBC2A5}" destId="{C3E7283E-4BC8-4CFE-9D02-126299087860}" srcOrd="19" destOrd="0" presId="urn:microsoft.com/office/officeart/2005/8/layout/cycle6"/>
    <dgm:cxn modelId="{49CC56AB-1920-4C7B-8C27-7AEB7A42D106}" type="presParOf" srcId="{96A50668-0DFD-429E-A7CC-9E45D8BBC2A5}" destId="{C5883267-A45B-4257-B260-2DEB5A15F2F8}" srcOrd="20" destOrd="0" presId="urn:microsoft.com/office/officeart/2005/8/layout/cycle6"/>
    <dgm:cxn modelId="{C6D3478D-92B2-47AD-B398-0AB148565E46}" type="presParOf" srcId="{96A50668-0DFD-429E-A7CC-9E45D8BBC2A5}" destId="{CBBC5B72-4A5F-49EB-80F5-49CA9A09F593}" srcOrd="21" destOrd="0" presId="urn:microsoft.com/office/officeart/2005/8/layout/cycle6"/>
    <dgm:cxn modelId="{35C02D41-6F16-42AF-AAC8-E5921820278A}" type="presParOf" srcId="{96A50668-0DFD-429E-A7CC-9E45D8BBC2A5}" destId="{2462D9B7-2468-4C33-B320-C3AE1C3A8300}" srcOrd="22" destOrd="0" presId="urn:microsoft.com/office/officeart/2005/8/layout/cycle6"/>
    <dgm:cxn modelId="{98F6BE71-E7D1-4415-B0FC-B1AFC041C454}" type="presParOf" srcId="{96A50668-0DFD-429E-A7CC-9E45D8BBC2A5}" destId="{D9E53006-53BD-4AB7-8151-D285E0E0AA2F}" srcOrd="23" destOrd="0" presId="urn:microsoft.com/office/officeart/2005/8/layout/cycle6"/>
    <dgm:cxn modelId="{2722F4DA-1ACE-45B6-BC2D-008DEAA4D2A6}" type="presParOf" srcId="{96A50668-0DFD-429E-A7CC-9E45D8BBC2A5}" destId="{D44DFFFE-CEAE-41EF-B918-57C02534798F}" srcOrd="24" destOrd="0" presId="urn:microsoft.com/office/officeart/2005/8/layout/cycle6"/>
    <dgm:cxn modelId="{FE7D1941-7A8F-420D-A7C2-29A22F1ABC50}" type="presParOf" srcId="{96A50668-0DFD-429E-A7CC-9E45D8BBC2A5}" destId="{1F174115-296B-44E0-92FE-725DCF5B78CF}" srcOrd="25" destOrd="0" presId="urn:microsoft.com/office/officeart/2005/8/layout/cycle6"/>
    <dgm:cxn modelId="{0131EA47-4772-4611-88B2-989C19B21C93}" type="presParOf" srcId="{96A50668-0DFD-429E-A7CC-9E45D8BBC2A5}" destId="{6CE5C258-2D85-452D-B97F-F4A2B29835F6}" srcOrd="26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6A0357-F149-46B9-99B6-DA4EF6DCDC45}">
      <dsp:nvSpPr>
        <dsp:cNvPr id="0" name=""/>
        <dsp:cNvSpPr/>
      </dsp:nvSpPr>
      <dsp:spPr>
        <a:xfrm>
          <a:off x="3087736" y="-141112"/>
          <a:ext cx="1235052" cy="88820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300" kern="1200"/>
            <a:t>Ικανότητες για συγκεκριμένα θέματα</a:t>
          </a:r>
          <a:endParaRPr lang="en-US" sz="1300" kern="1200"/>
        </a:p>
      </dsp:txBody>
      <dsp:txXfrm>
        <a:off x="3131094" y="-97754"/>
        <a:ext cx="1148336" cy="801485"/>
      </dsp:txXfrm>
    </dsp:sp>
    <dsp:sp modelId="{2CBCB079-0431-42BA-9560-BF5B9C7A292B}">
      <dsp:nvSpPr>
        <dsp:cNvPr id="0" name=""/>
        <dsp:cNvSpPr/>
      </dsp:nvSpPr>
      <dsp:spPr>
        <a:xfrm>
          <a:off x="1314691" y="302988"/>
          <a:ext cx="4781143" cy="4781143"/>
        </a:xfrm>
        <a:custGeom>
          <a:avLst/>
          <a:gdLst/>
          <a:ahLst/>
          <a:cxnLst/>
          <a:rect l="0" t="0" r="0" b="0"/>
          <a:pathLst>
            <a:path>
              <a:moveTo>
                <a:pt x="3010523" y="81785"/>
              </a:moveTo>
              <a:arcTo wR="2390571" hR="2390571" stAng="17101826" swAng="354059"/>
            </a:path>
          </a:pathLst>
        </a:custGeom>
        <a:noFill/>
        <a:ln w="38100" cap="flat" cmpd="sng" algn="ctr">
          <a:solidFill>
            <a:schemeClr val="accent3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3"/>
        </a:lnRef>
        <a:fillRef idx="0">
          <a:schemeClr val="accent3"/>
        </a:fillRef>
        <a:effectRef idx="2">
          <a:schemeClr val="accent3"/>
        </a:effectRef>
        <a:fontRef idx="minor">
          <a:schemeClr val="tx1"/>
        </a:fontRef>
      </dsp:style>
    </dsp:sp>
    <dsp:sp modelId="{D6385146-A11F-4329-A336-3B30A1DB7F65}">
      <dsp:nvSpPr>
        <dsp:cNvPr id="0" name=""/>
        <dsp:cNvSpPr/>
      </dsp:nvSpPr>
      <dsp:spPr>
        <a:xfrm>
          <a:off x="4498187" y="461643"/>
          <a:ext cx="1487411" cy="80126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300" kern="1200"/>
            <a:t>Επικοινωνιακές ικανότητες</a:t>
          </a:r>
          <a:endParaRPr lang="en-GB" sz="1300" kern="1200"/>
        </a:p>
      </dsp:txBody>
      <dsp:txXfrm>
        <a:off x="4537301" y="500757"/>
        <a:ext cx="1409183" cy="723036"/>
      </dsp:txXfrm>
    </dsp:sp>
    <dsp:sp modelId="{D9B52614-8F3C-4074-8D08-69214A9651D3}">
      <dsp:nvSpPr>
        <dsp:cNvPr id="0" name=""/>
        <dsp:cNvSpPr/>
      </dsp:nvSpPr>
      <dsp:spPr>
        <a:xfrm>
          <a:off x="1314691" y="302988"/>
          <a:ext cx="4781143" cy="4781143"/>
        </a:xfrm>
        <a:custGeom>
          <a:avLst/>
          <a:gdLst/>
          <a:ahLst/>
          <a:cxnLst/>
          <a:rect l="0" t="0" r="0" b="0"/>
          <a:pathLst>
            <a:path>
              <a:moveTo>
                <a:pt x="4309904" y="965441"/>
              </a:moveTo>
              <a:arcTo wR="2390571" hR="2390571" stAng="19404337" swAng="973738"/>
            </a:path>
          </a:pathLst>
        </a:custGeom>
        <a:noFill/>
        <a:ln w="38100" cap="flat" cmpd="sng" algn="ctr">
          <a:solidFill>
            <a:schemeClr val="accent3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3"/>
        </a:lnRef>
        <a:fillRef idx="0">
          <a:schemeClr val="accent3"/>
        </a:fillRef>
        <a:effectRef idx="2">
          <a:schemeClr val="accent3"/>
        </a:effectRef>
        <a:fontRef idx="minor">
          <a:schemeClr val="tx1"/>
        </a:fontRef>
      </dsp:style>
    </dsp:sp>
    <dsp:sp modelId="{5C1A04E6-E8F3-40AC-8C3C-7138413FBFD7}">
      <dsp:nvSpPr>
        <dsp:cNvPr id="0" name=""/>
        <dsp:cNvSpPr/>
      </dsp:nvSpPr>
      <dsp:spPr>
        <a:xfrm>
          <a:off x="5309664" y="1868083"/>
          <a:ext cx="1499704" cy="820714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300" kern="1200"/>
            <a:t>Ικανότητες που σχετίζονται με τη διαδικασία</a:t>
          </a:r>
          <a:endParaRPr lang="en-US" sz="1300" kern="1200"/>
        </a:p>
      </dsp:txBody>
      <dsp:txXfrm>
        <a:off x="5349728" y="1908147"/>
        <a:ext cx="1419576" cy="740586"/>
      </dsp:txXfrm>
    </dsp:sp>
    <dsp:sp modelId="{36656033-51FF-4A91-91B1-E0E1A29B91E7}">
      <dsp:nvSpPr>
        <dsp:cNvPr id="0" name=""/>
        <dsp:cNvSpPr/>
      </dsp:nvSpPr>
      <dsp:spPr>
        <a:xfrm>
          <a:off x="1314691" y="302988"/>
          <a:ext cx="4781143" cy="4781143"/>
        </a:xfrm>
        <a:custGeom>
          <a:avLst/>
          <a:gdLst/>
          <a:ahLst/>
          <a:cxnLst/>
          <a:rect l="0" t="0" r="0" b="0"/>
          <a:pathLst>
            <a:path>
              <a:moveTo>
                <a:pt x="4781140" y="2393995"/>
              </a:moveTo>
              <a:arcTo wR="2390571" hR="2390571" stAng="21604923" swAng="1159270"/>
            </a:path>
          </a:pathLst>
        </a:custGeom>
        <a:noFill/>
        <a:ln w="38100" cap="flat" cmpd="sng" algn="ctr">
          <a:solidFill>
            <a:schemeClr val="accent3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3"/>
        </a:lnRef>
        <a:fillRef idx="0">
          <a:schemeClr val="accent3"/>
        </a:fillRef>
        <a:effectRef idx="2">
          <a:schemeClr val="accent3"/>
        </a:effectRef>
        <a:fontRef idx="minor">
          <a:schemeClr val="tx1"/>
        </a:fontRef>
      </dsp:style>
    </dsp:sp>
    <dsp:sp modelId="{5C3F32DB-B8FB-4F3D-9F3D-E3076EB27BB0}">
      <dsp:nvSpPr>
        <dsp:cNvPr id="0" name=""/>
        <dsp:cNvSpPr/>
      </dsp:nvSpPr>
      <dsp:spPr>
        <a:xfrm>
          <a:off x="5149897" y="3495456"/>
          <a:ext cx="1251322" cy="78677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Διοικητικές ικανότητες</a:t>
          </a:r>
        </a:p>
      </dsp:txBody>
      <dsp:txXfrm>
        <a:off x="5188304" y="3533863"/>
        <a:ext cx="1174508" cy="709964"/>
      </dsp:txXfrm>
    </dsp:sp>
    <dsp:sp modelId="{72182A51-A6B7-4466-BB29-BC9431C24A0D}">
      <dsp:nvSpPr>
        <dsp:cNvPr id="0" name=""/>
        <dsp:cNvSpPr/>
      </dsp:nvSpPr>
      <dsp:spPr>
        <a:xfrm>
          <a:off x="1314691" y="302988"/>
          <a:ext cx="4781143" cy="4781143"/>
        </a:xfrm>
        <a:custGeom>
          <a:avLst/>
          <a:gdLst/>
          <a:ahLst/>
          <a:cxnLst/>
          <a:rect l="0" t="0" r="0" b="0"/>
          <a:pathLst>
            <a:path>
              <a:moveTo>
                <a:pt x="4173927" y="3982575"/>
              </a:moveTo>
              <a:arcTo wR="2390571" hR="2390571" stAng="2505319" swAng="629190"/>
            </a:path>
          </a:pathLst>
        </a:custGeom>
        <a:noFill/>
        <a:ln w="38100" cap="flat" cmpd="sng" algn="ctr">
          <a:solidFill>
            <a:schemeClr val="accent3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3"/>
        </a:lnRef>
        <a:fillRef idx="0">
          <a:schemeClr val="accent3"/>
        </a:fillRef>
        <a:effectRef idx="2">
          <a:schemeClr val="accent3"/>
        </a:effectRef>
        <a:fontRef idx="minor">
          <a:schemeClr val="tx1"/>
        </a:fontRef>
      </dsp:style>
    </dsp:sp>
    <dsp:sp modelId="{9CA34444-8D46-4645-B6D7-E3119EBEE326}">
      <dsp:nvSpPr>
        <dsp:cNvPr id="0" name=""/>
        <dsp:cNvSpPr/>
      </dsp:nvSpPr>
      <dsp:spPr>
        <a:xfrm>
          <a:off x="3880218" y="4475931"/>
          <a:ext cx="1285336" cy="9280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300" kern="1200"/>
            <a:t>Ικανότητες που σχετίζονται με την έρευνα</a:t>
          </a:r>
          <a:endParaRPr lang="en-GB" sz="1300" kern="1200"/>
        </a:p>
      </dsp:txBody>
      <dsp:txXfrm>
        <a:off x="3925522" y="4521235"/>
        <a:ext cx="1194728" cy="837452"/>
      </dsp:txXfrm>
    </dsp:sp>
    <dsp:sp modelId="{51FD5771-31D8-47B7-B198-A76219365F6C}">
      <dsp:nvSpPr>
        <dsp:cNvPr id="0" name=""/>
        <dsp:cNvSpPr/>
      </dsp:nvSpPr>
      <dsp:spPr>
        <a:xfrm>
          <a:off x="1314691" y="302988"/>
          <a:ext cx="4781143" cy="4781143"/>
        </a:xfrm>
        <a:custGeom>
          <a:avLst/>
          <a:gdLst/>
          <a:ahLst/>
          <a:cxnLst/>
          <a:rect l="0" t="0" r="0" b="0"/>
          <a:pathLst>
            <a:path>
              <a:moveTo>
                <a:pt x="2561814" y="4775002"/>
              </a:moveTo>
              <a:arcTo wR="2390571" hR="2390571" stAng="5153535" swAng="525154"/>
            </a:path>
          </a:pathLst>
        </a:custGeom>
        <a:noFill/>
        <a:ln w="38100" cap="flat" cmpd="sng" algn="ctr">
          <a:solidFill>
            <a:schemeClr val="accent3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3"/>
        </a:lnRef>
        <a:fillRef idx="0">
          <a:schemeClr val="accent3"/>
        </a:fillRef>
        <a:effectRef idx="2">
          <a:schemeClr val="accent3"/>
        </a:effectRef>
        <a:fontRef idx="minor">
          <a:schemeClr val="tx1"/>
        </a:fontRef>
      </dsp:style>
    </dsp:sp>
    <dsp:sp modelId="{9C7B234D-0043-4062-872A-5CDE7182DCD6}">
      <dsp:nvSpPr>
        <dsp:cNvPr id="0" name=""/>
        <dsp:cNvSpPr/>
      </dsp:nvSpPr>
      <dsp:spPr>
        <a:xfrm>
          <a:off x="2267310" y="4524195"/>
          <a:ext cx="1240658" cy="83153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300" kern="1200"/>
            <a:t>Ικανότητες που σχετίζονται με την έρευνα</a:t>
          </a:r>
          <a:endParaRPr lang="en-GB" sz="1300" kern="1200"/>
        </a:p>
      </dsp:txBody>
      <dsp:txXfrm>
        <a:off x="2307902" y="4564787"/>
        <a:ext cx="1159474" cy="750348"/>
      </dsp:txXfrm>
    </dsp:sp>
    <dsp:sp modelId="{F336DC83-4911-4A16-A255-0C2150E952BE}">
      <dsp:nvSpPr>
        <dsp:cNvPr id="0" name=""/>
        <dsp:cNvSpPr/>
      </dsp:nvSpPr>
      <dsp:spPr>
        <a:xfrm>
          <a:off x="1314691" y="302988"/>
          <a:ext cx="4781143" cy="4781143"/>
        </a:xfrm>
        <a:custGeom>
          <a:avLst/>
          <a:gdLst/>
          <a:ahLst/>
          <a:cxnLst/>
          <a:rect l="0" t="0" r="0" b="0"/>
          <a:pathLst>
            <a:path>
              <a:moveTo>
                <a:pt x="949008" y="4297592"/>
              </a:moveTo>
              <a:arcTo wR="2390571" hR="2390571" stAng="7625191" swAng="638390"/>
            </a:path>
          </a:pathLst>
        </a:custGeom>
        <a:noFill/>
        <a:ln w="38100" cap="flat" cmpd="sng" algn="ctr">
          <a:solidFill>
            <a:schemeClr val="accent3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3"/>
        </a:lnRef>
        <a:fillRef idx="0">
          <a:schemeClr val="accent3"/>
        </a:fillRef>
        <a:effectRef idx="2">
          <a:schemeClr val="accent3"/>
        </a:effectRef>
        <a:fontRef idx="minor">
          <a:schemeClr val="tx1"/>
        </a:fontRef>
      </dsp:style>
    </dsp:sp>
    <dsp:sp modelId="{A0972749-E632-4492-98C7-58836EDE6C1C}">
      <dsp:nvSpPr>
        <dsp:cNvPr id="0" name=""/>
        <dsp:cNvSpPr/>
      </dsp:nvSpPr>
      <dsp:spPr>
        <a:xfrm>
          <a:off x="957450" y="3479409"/>
          <a:ext cx="1355033" cy="81887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300" kern="1200"/>
            <a:t>Ικανότητες που σχετίζονται με την πρακτική</a:t>
          </a:r>
          <a:endParaRPr lang="en-GB" sz="1300" kern="1200"/>
        </a:p>
      </dsp:txBody>
      <dsp:txXfrm>
        <a:off x="997424" y="3519383"/>
        <a:ext cx="1275085" cy="738923"/>
      </dsp:txXfrm>
    </dsp:sp>
    <dsp:sp modelId="{C5883267-A45B-4257-B260-2DEB5A15F2F8}">
      <dsp:nvSpPr>
        <dsp:cNvPr id="0" name=""/>
        <dsp:cNvSpPr/>
      </dsp:nvSpPr>
      <dsp:spPr>
        <a:xfrm>
          <a:off x="1314691" y="302988"/>
          <a:ext cx="4781143" cy="4781143"/>
        </a:xfrm>
        <a:custGeom>
          <a:avLst/>
          <a:gdLst/>
          <a:ahLst/>
          <a:cxnLst/>
          <a:rect l="0" t="0" r="0" b="0"/>
          <a:pathLst>
            <a:path>
              <a:moveTo>
                <a:pt x="130480" y="3169559"/>
              </a:moveTo>
              <a:arcTo wR="2390571" hR="2390571" stAng="9658945" swAng="1027586"/>
            </a:path>
          </a:pathLst>
        </a:custGeom>
        <a:noFill/>
        <a:ln w="38100" cap="flat" cmpd="sng" algn="ctr">
          <a:solidFill>
            <a:schemeClr val="accent3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3"/>
        </a:lnRef>
        <a:fillRef idx="0">
          <a:schemeClr val="accent3"/>
        </a:fillRef>
        <a:effectRef idx="2">
          <a:schemeClr val="accent3"/>
        </a:effectRef>
        <a:fontRef idx="minor">
          <a:schemeClr val="tx1"/>
        </a:fontRef>
      </dsp:style>
    </dsp:sp>
    <dsp:sp modelId="{CBBC5B72-4A5F-49EB-80F5-49CA9A09F593}">
      <dsp:nvSpPr>
        <dsp:cNvPr id="0" name=""/>
        <dsp:cNvSpPr/>
      </dsp:nvSpPr>
      <dsp:spPr>
        <a:xfrm>
          <a:off x="709030" y="1791691"/>
          <a:ext cx="1283957" cy="9735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300" kern="1200"/>
            <a:t>Μεθοδολογικές ικανότητες</a:t>
          </a:r>
          <a:endParaRPr lang="en-GB" sz="1300" kern="1200"/>
        </a:p>
      </dsp:txBody>
      <dsp:txXfrm>
        <a:off x="756552" y="1839213"/>
        <a:ext cx="1188913" cy="878456"/>
      </dsp:txXfrm>
    </dsp:sp>
    <dsp:sp modelId="{D9E53006-53BD-4AB7-8151-D285E0E0AA2F}">
      <dsp:nvSpPr>
        <dsp:cNvPr id="0" name=""/>
        <dsp:cNvSpPr/>
      </dsp:nvSpPr>
      <dsp:spPr>
        <a:xfrm>
          <a:off x="1314691" y="302988"/>
          <a:ext cx="4781143" cy="4781143"/>
        </a:xfrm>
        <a:custGeom>
          <a:avLst/>
          <a:gdLst/>
          <a:ahLst/>
          <a:cxnLst/>
          <a:rect l="0" t="0" r="0" b="0"/>
          <a:pathLst>
            <a:path>
              <a:moveTo>
                <a:pt x="178822" y="1483380"/>
              </a:moveTo>
              <a:arcTo wR="2390571" hR="2390571" stAng="12138116" swAng="812434"/>
            </a:path>
          </a:pathLst>
        </a:custGeom>
        <a:noFill/>
        <a:ln w="38100" cap="flat" cmpd="sng" algn="ctr">
          <a:solidFill>
            <a:schemeClr val="accent3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3"/>
        </a:lnRef>
        <a:fillRef idx="0">
          <a:schemeClr val="accent3"/>
        </a:fillRef>
        <a:effectRef idx="2">
          <a:schemeClr val="accent3"/>
        </a:effectRef>
        <a:fontRef idx="minor">
          <a:schemeClr val="tx1"/>
        </a:fontRef>
      </dsp:style>
    </dsp:sp>
    <dsp:sp modelId="{D44DFFFE-CEAE-41EF-B918-57C02534798F}">
      <dsp:nvSpPr>
        <dsp:cNvPr id="0" name=""/>
        <dsp:cNvSpPr/>
      </dsp:nvSpPr>
      <dsp:spPr>
        <a:xfrm>
          <a:off x="1580407" y="435470"/>
          <a:ext cx="1176452" cy="85361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300" kern="1200"/>
            <a:t>Κοινωνικές ικανότητες</a:t>
          </a:r>
          <a:endParaRPr lang="en-GB" sz="1300" kern="1200"/>
        </a:p>
      </dsp:txBody>
      <dsp:txXfrm>
        <a:off x="1622077" y="477140"/>
        <a:ext cx="1093112" cy="770271"/>
      </dsp:txXfrm>
    </dsp:sp>
    <dsp:sp modelId="{6CE5C258-2D85-452D-B97F-F4A2B29835F6}">
      <dsp:nvSpPr>
        <dsp:cNvPr id="0" name=""/>
        <dsp:cNvSpPr/>
      </dsp:nvSpPr>
      <dsp:spPr>
        <a:xfrm>
          <a:off x="1314691" y="302988"/>
          <a:ext cx="4781143" cy="4781143"/>
        </a:xfrm>
        <a:custGeom>
          <a:avLst/>
          <a:gdLst/>
          <a:ahLst/>
          <a:cxnLst/>
          <a:rect l="0" t="0" r="0" b="0"/>
          <a:pathLst>
            <a:path>
              <a:moveTo>
                <a:pt x="1445384" y="194790"/>
              </a:moveTo>
              <a:arcTo wR="2390571" hR="2390571" stAng="14802615" swAng="494133"/>
            </a:path>
          </a:pathLst>
        </a:custGeom>
        <a:noFill/>
        <a:ln w="38100" cap="flat" cmpd="sng" algn="ctr">
          <a:solidFill>
            <a:schemeClr val="accent3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accent3"/>
        </a:lnRef>
        <a:fillRef idx="0">
          <a:schemeClr val="accent3"/>
        </a:fillRef>
        <a:effectRef idx="2">
          <a:schemeClr val="accent3"/>
        </a:effectRef>
        <a:fontRef idx="minor">
          <a:schemeClr val="tx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AE7F4-3299-42D3-9A5E-5AC706A0AE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B31F17-C39B-431A-941F-F156F251F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8C516-FBE9-4C2A-AE21-497F67B37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140B0D-6736-4BB6-9156-23B6AD607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DiGI-VET</vt:lpstr>
      <vt:lpstr>DiGI-VET</vt:lpstr>
    </vt:vector>
  </TitlesOfParts>
  <Company>Microsoft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DiGI-VET</dc:title>
  <dc:creator>Marc Beutner</dc:creator>
  <cp:lastModifiedBy>jsc</cp:lastModifiedBy>
  <cp:revision>6</cp:revision>
  <cp:lastPrinted>2019-11-14T10:37:00Z</cp:lastPrinted>
  <dcterms:created xsi:type="dcterms:W3CDTF">2020-04-22T14:14:00Z</dcterms:created>
  <dcterms:modified xsi:type="dcterms:W3CDTF">2021-07-16T07:58:00Z</dcterms:modified>
</cp:coreProperties>
</file>